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C9C8" w14:textId="77777777" w:rsidR="00FA494F" w:rsidRPr="00F23174" w:rsidRDefault="00FA494F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</w:rPr>
      </w:pPr>
    </w:p>
    <w:p w14:paraId="67BCCA88" w14:textId="77777777" w:rsidR="007D66C1" w:rsidRPr="00F23174" w:rsidRDefault="007D66C1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ŠTATÚT SÚŤAŽE</w:t>
      </w:r>
    </w:p>
    <w:p w14:paraId="50B2AB2E" w14:textId="77777777" w:rsidR="007D66C1" w:rsidRPr="00F23174" w:rsidRDefault="007D66C1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</w:rPr>
      </w:pPr>
    </w:p>
    <w:p w14:paraId="715DF380" w14:textId="5F165FC7" w:rsidR="007D66C1" w:rsidRPr="00F23174" w:rsidRDefault="007D66C1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  <w:i/>
        </w:rPr>
      </w:pPr>
      <w:r w:rsidRPr="00F23174">
        <w:rPr>
          <w:rFonts w:ascii="Garamond" w:hAnsi="Garamond" w:cs="Times New Roman"/>
          <w:b/>
          <w:i/>
        </w:rPr>
        <w:t>„</w:t>
      </w:r>
      <w:r w:rsidR="00974D08" w:rsidRPr="00F23174">
        <w:rPr>
          <w:rFonts w:ascii="Garamond" w:hAnsi="Garamond"/>
          <w:b/>
          <w:bCs/>
          <w:i/>
          <w:iCs/>
        </w:rPr>
        <w:t>Kúp si ročnú električenku a vyhraj ďalšiu ročnú</w:t>
      </w:r>
      <w:r w:rsidRPr="00F23174">
        <w:rPr>
          <w:rFonts w:ascii="Garamond" w:hAnsi="Garamond" w:cs="Times New Roman"/>
          <w:b/>
          <w:i/>
        </w:rPr>
        <w:t>“</w:t>
      </w:r>
    </w:p>
    <w:p w14:paraId="3C537601" w14:textId="77777777" w:rsidR="00FA494F" w:rsidRPr="00F23174" w:rsidRDefault="00FA494F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</w:rPr>
      </w:pPr>
    </w:p>
    <w:p w14:paraId="5FAA62A2" w14:textId="77777777" w:rsidR="00127B88" w:rsidRPr="00F23174" w:rsidRDefault="00127B88" w:rsidP="00383D15">
      <w:pPr>
        <w:spacing w:after="0" w:line="240" w:lineRule="auto"/>
        <w:rPr>
          <w:rFonts w:ascii="Garamond" w:hAnsi="Garamond" w:cs="Times New Roman"/>
          <w:b/>
        </w:rPr>
      </w:pPr>
    </w:p>
    <w:p w14:paraId="6A035E27" w14:textId="77777777" w:rsidR="00383D15" w:rsidRPr="00F23174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2696D2D2" w14:textId="52B0F712" w:rsidR="00B63FB2" w:rsidRPr="00F23174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Článok 1</w:t>
      </w:r>
    </w:p>
    <w:p w14:paraId="03228055" w14:textId="77777777" w:rsidR="00B63FB2" w:rsidRPr="00F23174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Vyhlasovateľ a organizátor Súťaže</w:t>
      </w:r>
    </w:p>
    <w:p w14:paraId="5DA1FFA3" w14:textId="77777777" w:rsidR="00B63FB2" w:rsidRPr="00F23174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2AD90A5A" w14:textId="026B02A4" w:rsidR="00B63FB2" w:rsidRPr="00F23174" w:rsidRDefault="00B63FB2" w:rsidP="00383D15">
      <w:pPr>
        <w:spacing w:after="0" w:line="240" w:lineRule="auto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Vyhlasovateľom a organizátorom súťaže „</w:t>
      </w:r>
      <w:r w:rsidR="00725512" w:rsidRPr="00F23174">
        <w:rPr>
          <w:rFonts w:ascii="Garamond" w:hAnsi="Garamond"/>
          <w:b/>
          <w:bCs/>
        </w:rPr>
        <w:t>Kúp si ročnú električenku a vyhraj ďalšiu ročnú</w:t>
      </w:r>
      <w:r w:rsidRPr="00F23174">
        <w:rPr>
          <w:rFonts w:ascii="Garamond" w:hAnsi="Garamond" w:cs="Times New Roman"/>
        </w:rPr>
        <w:t>“</w:t>
      </w:r>
      <w:r w:rsidR="00DA42B0" w:rsidRPr="00F23174">
        <w:rPr>
          <w:rFonts w:ascii="Garamond" w:hAnsi="Garamond" w:cs="Times New Roman"/>
        </w:rPr>
        <w:t xml:space="preserve"> (ďalej len „</w:t>
      </w:r>
      <w:r w:rsidR="00DA42B0" w:rsidRPr="00F23174">
        <w:rPr>
          <w:rFonts w:ascii="Garamond" w:hAnsi="Garamond" w:cs="Times New Roman"/>
          <w:b/>
        </w:rPr>
        <w:t>Súťaž</w:t>
      </w:r>
      <w:r w:rsidR="00DA42B0" w:rsidRPr="00F23174">
        <w:rPr>
          <w:rFonts w:ascii="Garamond" w:hAnsi="Garamond" w:cs="Times New Roman"/>
        </w:rPr>
        <w:t xml:space="preserve">“) </w:t>
      </w:r>
      <w:r w:rsidRPr="00F23174">
        <w:rPr>
          <w:rFonts w:ascii="Garamond" w:hAnsi="Garamond" w:cs="Times New Roman"/>
        </w:rPr>
        <w:t>je Dopravný podnik Bratislava, akciová spoločnosť, so sídlom Olejkárska 1, 814 52 Bratislava, IČO: 00 492 736, zapísaný v Obchodnom registri Okresného súdu Bratislava I, oddiel: Sa, vložka číslo: 607/B (ďalej len „</w:t>
      </w:r>
      <w:r w:rsidRPr="00F23174">
        <w:rPr>
          <w:rFonts w:ascii="Garamond" w:hAnsi="Garamond" w:cs="Times New Roman"/>
          <w:b/>
        </w:rPr>
        <w:t>Vyhlasovateľ</w:t>
      </w:r>
      <w:r w:rsidRPr="00F23174">
        <w:rPr>
          <w:rFonts w:ascii="Garamond" w:hAnsi="Garamond" w:cs="Times New Roman"/>
        </w:rPr>
        <w:t>“).</w:t>
      </w:r>
      <w:r w:rsidR="009501C8">
        <w:rPr>
          <w:rFonts w:ascii="Garamond" w:hAnsi="Garamond" w:cs="Times New Roman"/>
        </w:rPr>
        <w:t xml:space="preserve">    </w:t>
      </w:r>
    </w:p>
    <w:p w14:paraId="636EEC05" w14:textId="77777777" w:rsidR="00ED677C" w:rsidRPr="00F23174" w:rsidRDefault="00ED677C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1816F3CC" w14:textId="0C43B067" w:rsidR="00383D15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1BD324A7" w14:textId="77777777" w:rsidR="00710045" w:rsidRPr="00F23174" w:rsidRDefault="0071004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3161670A" w14:textId="1E3FFE99" w:rsidR="0054091D" w:rsidRPr="00F23174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Článok</w:t>
      </w:r>
      <w:r w:rsidR="0054091D" w:rsidRPr="00F23174">
        <w:rPr>
          <w:rFonts w:ascii="Garamond" w:hAnsi="Garamond" w:cs="Times New Roman"/>
          <w:b/>
        </w:rPr>
        <w:t xml:space="preserve"> </w:t>
      </w:r>
      <w:r w:rsidR="00B63FB2" w:rsidRPr="00F23174">
        <w:rPr>
          <w:rFonts w:ascii="Garamond" w:hAnsi="Garamond" w:cs="Times New Roman"/>
          <w:b/>
        </w:rPr>
        <w:t>2</w:t>
      </w:r>
    </w:p>
    <w:p w14:paraId="00BAC1B4" w14:textId="4E50A1EE" w:rsidR="00FA494F" w:rsidRPr="00F23174" w:rsidRDefault="006371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 xml:space="preserve">Cieľ </w:t>
      </w:r>
      <w:r w:rsidR="00752908" w:rsidRPr="00F23174">
        <w:rPr>
          <w:rFonts w:ascii="Garamond" w:hAnsi="Garamond" w:cs="Times New Roman"/>
          <w:b/>
        </w:rPr>
        <w:t>a forma</w:t>
      </w:r>
      <w:r w:rsidR="0054091D" w:rsidRPr="00F23174">
        <w:rPr>
          <w:rFonts w:ascii="Garamond" w:hAnsi="Garamond" w:cs="Times New Roman"/>
          <w:b/>
        </w:rPr>
        <w:t xml:space="preserve"> </w:t>
      </w:r>
      <w:r w:rsidR="00203BCF" w:rsidRPr="00F23174">
        <w:rPr>
          <w:rFonts w:ascii="Garamond" w:hAnsi="Garamond" w:cs="Times New Roman"/>
          <w:b/>
        </w:rPr>
        <w:t>S</w:t>
      </w:r>
      <w:r w:rsidR="0054091D" w:rsidRPr="00F23174">
        <w:rPr>
          <w:rFonts w:ascii="Garamond" w:hAnsi="Garamond" w:cs="Times New Roman"/>
          <w:b/>
        </w:rPr>
        <w:t>úťaže</w:t>
      </w:r>
    </w:p>
    <w:p w14:paraId="17A5CC6B" w14:textId="77777777" w:rsidR="00ED677C" w:rsidRPr="00F23174" w:rsidRDefault="00ED677C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4E9FD6EC" w14:textId="77777777" w:rsidR="004D49FF" w:rsidRPr="00F23174" w:rsidRDefault="0054091D" w:rsidP="00383D15">
      <w:pPr>
        <w:spacing w:after="0" w:line="240" w:lineRule="auto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 xml:space="preserve">Cieľom </w:t>
      </w:r>
      <w:r w:rsidR="004D49FF" w:rsidRPr="00F23174">
        <w:rPr>
          <w:rFonts w:ascii="Garamond" w:hAnsi="Garamond" w:cs="Times New Roman"/>
        </w:rPr>
        <w:t>Súťaž</w:t>
      </w:r>
      <w:r w:rsidR="00B63FB2" w:rsidRPr="00F23174">
        <w:rPr>
          <w:rFonts w:ascii="Garamond" w:hAnsi="Garamond" w:cs="Times New Roman"/>
        </w:rPr>
        <w:t>e</w:t>
      </w:r>
      <w:r w:rsidRPr="00F23174">
        <w:rPr>
          <w:rFonts w:ascii="Garamond" w:hAnsi="Garamond" w:cs="Times New Roman"/>
        </w:rPr>
        <w:t xml:space="preserve"> je podpora predaja služieb </w:t>
      </w:r>
      <w:r w:rsidR="00B63FB2" w:rsidRPr="00F23174">
        <w:rPr>
          <w:rFonts w:ascii="Garamond" w:hAnsi="Garamond" w:cs="Times New Roman"/>
        </w:rPr>
        <w:t>V</w:t>
      </w:r>
      <w:r w:rsidRPr="00F23174">
        <w:rPr>
          <w:rFonts w:ascii="Garamond" w:hAnsi="Garamond" w:cs="Times New Roman"/>
        </w:rPr>
        <w:t>yhlasovateľa</w:t>
      </w:r>
      <w:r w:rsidR="00B63FB2" w:rsidRPr="00F23174">
        <w:rPr>
          <w:rFonts w:ascii="Garamond" w:hAnsi="Garamond" w:cs="Times New Roman"/>
        </w:rPr>
        <w:t>.</w:t>
      </w:r>
    </w:p>
    <w:p w14:paraId="65050DF6" w14:textId="77777777" w:rsidR="00B63FB2" w:rsidRPr="00F23174" w:rsidRDefault="00B63FB2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12595C11" w14:textId="4A9EBE8F" w:rsidR="00383D15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47015F19" w14:textId="77777777" w:rsidR="00710045" w:rsidRPr="00F23174" w:rsidRDefault="0071004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DF58005" w14:textId="4393A623" w:rsidR="00B63FB2" w:rsidRPr="00F23174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Článok 3</w:t>
      </w:r>
    </w:p>
    <w:p w14:paraId="1E3CF7A4" w14:textId="77777777" w:rsidR="00B63FB2" w:rsidRPr="00F23174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Podmienky účasti v Súťaži</w:t>
      </w:r>
    </w:p>
    <w:p w14:paraId="23F50E6B" w14:textId="77777777" w:rsidR="00B63FB2" w:rsidRPr="00F23174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B36EF6C" w14:textId="3AB6620E" w:rsidR="00B63FB2" w:rsidRPr="00F23174" w:rsidRDefault="00B63FB2" w:rsidP="00383D1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Súťaže sa môže zúčastniť každá fyzická osoba</w:t>
      </w:r>
      <w:r w:rsidR="00725512" w:rsidRPr="00F23174">
        <w:rPr>
          <w:rFonts w:ascii="Garamond" w:hAnsi="Garamond" w:cs="Times New Roman"/>
        </w:rPr>
        <w:t>, ktorá</w:t>
      </w:r>
      <w:r w:rsidR="00E13A0E" w:rsidRPr="00F23174">
        <w:rPr>
          <w:rFonts w:ascii="Garamond" w:hAnsi="Garamond" w:cs="Times New Roman"/>
        </w:rPr>
        <w:t xml:space="preserve"> si v období medzi 01.0</w:t>
      </w:r>
      <w:r w:rsidR="00203BCF" w:rsidRPr="00F23174">
        <w:rPr>
          <w:rFonts w:ascii="Garamond" w:hAnsi="Garamond" w:cs="Times New Roman"/>
        </w:rPr>
        <w:t>8</w:t>
      </w:r>
      <w:r w:rsidR="00E13A0E" w:rsidRPr="00F23174">
        <w:rPr>
          <w:rFonts w:ascii="Garamond" w:hAnsi="Garamond" w:cs="Times New Roman"/>
        </w:rPr>
        <w:t>.2022 až 31.</w:t>
      </w:r>
      <w:r w:rsidR="00203BCF" w:rsidRPr="00F23174">
        <w:rPr>
          <w:rFonts w:ascii="Garamond" w:hAnsi="Garamond" w:cs="Times New Roman"/>
        </w:rPr>
        <w:t>8</w:t>
      </w:r>
      <w:r w:rsidR="00E13A0E" w:rsidRPr="00F23174">
        <w:rPr>
          <w:rFonts w:ascii="Garamond" w:hAnsi="Garamond" w:cs="Times New Roman"/>
        </w:rPr>
        <w:t>.2022</w:t>
      </w:r>
      <w:r w:rsidR="005D577F" w:rsidRPr="00F23174">
        <w:rPr>
          <w:rFonts w:ascii="Garamond" w:hAnsi="Garamond" w:cs="Times New Roman"/>
        </w:rPr>
        <w:t xml:space="preserve"> vrátane</w:t>
      </w:r>
      <w:r w:rsidR="00FA1464" w:rsidRPr="00F23174">
        <w:rPr>
          <w:rFonts w:ascii="Garamond" w:hAnsi="Garamond" w:cs="Times New Roman"/>
        </w:rPr>
        <w:t>,</w:t>
      </w:r>
      <w:r w:rsidR="00E13A0E" w:rsidRPr="00F23174">
        <w:rPr>
          <w:rFonts w:ascii="Garamond" w:hAnsi="Garamond" w:cs="Times New Roman"/>
        </w:rPr>
        <w:t xml:space="preserve"> zakúpila </w:t>
      </w:r>
      <w:r w:rsidR="001609E7" w:rsidRPr="00F23174">
        <w:rPr>
          <w:rFonts w:ascii="Garamond" w:hAnsi="Garamond" w:cs="Times New Roman"/>
        </w:rPr>
        <w:t xml:space="preserve">základný </w:t>
      </w:r>
      <w:r w:rsidR="00203BCF" w:rsidRPr="00F23174">
        <w:rPr>
          <w:rFonts w:ascii="Garamond" w:hAnsi="Garamond" w:cs="Times New Roman"/>
        </w:rPr>
        <w:t>365 dňový</w:t>
      </w:r>
      <w:r w:rsidR="00E13A0E" w:rsidRPr="00F23174">
        <w:rPr>
          <w:rFonts w:ascii="Garamond" w:hAnsi="Garamond" w:cs="Times New Roman"/>
        </w:rPr>
        <w:t xml:space="preserve"> predplatný cestovný lístok </w:t>
      </w:r>
      <w:r w:rsidR="002471C2" w:rsidRPr="00F23174">
        <w:rPr>
          <w:rFonts w:ascii="Garamond" w:hAnsi="Garamond" w:cs="Times New Roman"/>
        </w:rPr>
        <w:t>(ďalej len „</w:t>
      </w:r>
      <w:r w:rsidR="002471C2" w:rsidRPr="00F23174">
        <w:rPr>
          <w:rFonts w:ascii="Garamond" w:hAnsi="Garamond" w:cs="Times New Roman"/>
          <w:b/>
          <w:bCs/>
        </w:rPr>
        <w:t>PCL</w:t>
      </w:r>
      <w:r w:rsidR="002471C2" w:rsidRPr="00F23174">
        <w:rPr>
          <w:rFonts w:ascii="Garamond" w:hAnsi="Garamond" w:cs="Times New Roman"/>
        </w:rPr>
        <w:t xml:space="preserve">“) </w:t>
      </w:r>
      <w:r w:rsidR="00AB7709" w:rsidRPr="00F23174">
        <w:rPr>
          <w:rFonts w:ascii="Garamond" w:hAnsi="Garamond" w:cs="Times New Roman"/>
        </w:rPr>
        <w:t>na bezkontaktnú čipovú kartu</w:t>
      </w:r>
      <w:r w:rsidR="00203BCF" w:rsidRPr="00F23174">
        <w:rPr>
          <w:rFonts w:ascii="Garamond" w:hAnsi="Garamond" w:cs="Times New Roman"/>
        </w:rPr>
        <w:t xml:space="preserve"> vydanú Vyhlasovateľom</w:t>
      </w:r>
      <w:r w:rsidR="00AB7709" w:rsidRPr="00F23174">
        <w:rPr>
          <w:rFonts w:ascii="Garamond" w:hAnsi="Garamond" w:cs="Times New Roman"/>
        </w:rPr>
        <w:t xml:space="preserve"> (ďalej len „</w:t>
      </w:r>
      <w:r w:rsidR="00AB7709" w:rsidRPr="00F23174">
        <w:rPr>
          <w:rFonts w:ascii="Garamond" w:hAnsi="Garamond" w:cs="Times New Roman"/>
          <w:b/>
          <w:bCs/>
        </w:rPr>
        <w:t>BČK</w:t>
      </w:r>
      <w:r w:rsidR="00AB7709" w:rsidRPr="00F23174">
        <w:rPr>
          <w:rFonts w:ascii="Garamond" w:hAnsi="Garamond" w:cs="Times New Roman"/>
        </w:rPr>
        <w:t xml:space="preserve">“) </w:t>
      </w:r>
      <w:r w:rsidR="00203BCF" w:rsidRPr="00F23174">
        <w:rPr>
          <w:rFonts w:ascii="Garamond" w:hAnsi="Garamond" w:cs="Times New Roman"/>
        </w:rPr>
        <w:t xml:space="preserve">obsahujúci zóny </w:t>
      </w:r>
      <w:r w:rsidR="00E13A0E" w:rsidRPr="00F23174">
        <w:rPr>
          <w:rFonts w:ascii="Garamond" w:hAnsi="Garamond" w:cs="Times New Roman"/>
        </w:rPr>
        <w:t>100 a 101</w:t>
      </w:r>
      <w:r w:rsidRPr="00F23174">
        <w:rPr>
          <w:rFonts w:ascii="Garamond" w:hAnsi="Garamond" w:cs="Times New Roman"/>
        </w:rPr>
        <w:t xml:space="preserve">. Osoby mladšie ako 18 rokov musia byť zastúpené zákonným zástupcom. </w:t>
      </w:r>
    </w:p>
    <w:p w14:paraId="558BBFD3" w14:textId="77777777" w:rsidR="00B63FB2" w:rsidRPr="00F23174" w:rsidRDefault="00B63FB2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B0E0D29" w14:textId="21C2550B" w:rsidR="00383D15" w:rsidRPr="00F23174" w:rsidRDefault="00383D15" w:rsidP="00383D1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 xml:space="preserve">Účastníkom Súťaže sa automaticky stáva fyzická osoba podľa odseku 1 tohto článku Štatútu, ktorá </w:t>
      </w:r>
      <w:r w:rsidR="005D577F" w:rsidRPr="00F23174">
        <w:rPr>
          <w:rFonts w:ascii="Garamond" w:hAnsi="Garamond" w:cs="Times New Roman"/>
        </w:rPr>
        <w:t>splnila nasledovné podmienky súčasne (</w:t>
      </w:r>
      <w:r w:rsidRPr="00F23174">
        <w:rPr>
          <w:rFonts w:ascii="Garamond" w:hAnsi="Garamond" w:cs="Times New Roman"/>
        </w:rPr>
        <w:t>ďalej len „</w:t>
      </w:r>
      <w:r w:rsidRPr="00F23174">
        <w:rPr>
          <w:rFonts w:ascii="Garamond" w:hAnsi="Garamond" w:cs="Times New Roman"/>
          <w:b/>
        </w:rPr>
        <w:t>Účastník Súťaže</w:t>
      </w:r>
      <w:r w:rsidRPr="00F23174">
        <w:rPr>
          <w:rFonts w:ascii="Garamond" w:hAnsi="Garamond" w:cs="Times New Roman"/>
        </w:rPr>
        <w:t>“)</w:t>
      </w:r>
      <w:r w:rsidR="005D577F" w:rsidRPr="00F23174">
        <w:rPr>
          <w:rFonts w:ascii="Garamond" w:hAnsi="Garamond" w:cs="Times New Roman"/>
        </w:rPr>
        <w:t>:</w:t>
      </w:r>
    </w:p>
    <w:p w14:paraId="238B98C4" w14:textId="77777777" w:rsidR="002471C2" w:rsidRPr="00F23174" w:rsidRDefault="002471C2" w:rsidP="002471C2">
      <w:pPr>
        <w:spacing w:after="0" w:line="240" w:lineRule="auto"/>
        <w:jc w:val="both"/>
        <w:rPr>
          <w:rFonts w:ascii="Garamond" w:hAnsi="Garamond" w:cs="Times New Roman"/>
        </w:rPr>
      </w:pPr>
    </w:p>
    <w:p w14:paraId="419550AD" w14:textId="6EC93494" w:rsidR="005D577F" w:rsidRPr="00F23174" w:rsidRDefault="005D577F" w:rsidP="00AB7709">
      <w:pPr>
        <w:pStyle w:val="Odsekzoznamu"/>
        <w:numPr>
          <w:ilvl w:val="0"/>
          <w:numId w:val="24"/>
        </w:numPr>
        <w:spacing w:after="0" w:line="240" w:lineRule="auto"/>
        <w:ind w:left="993" w:hanging="633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 období medzi 01.0</w:t>
      </w:r>
      <w:r w:rsidR="00B23E18">
        <w:rPr>
          <w:rFonts w:ascii="Garamond" w:hAnsi="Garamond" w:cs="Times New Roman"/>
        </w:rPr>
        <w:t>8</w:t>
      </w:r>
      <w:r w:rsidRPr="00F23174">
        <w:rPr>
          <w:rFonts w:ascii="Garamond" w:hAnsi="Garamond" w:cs="Times New Roman"/>
        </w:rPr>
        <w:t>.2022 až 31</w:t>
      </w:r>
      <w:r w:rsidR="00B23E18">
        <w:rPr>
          <w:rFonts w:ascii="Garamond" w:hAnsi="Garamond" w:cs="Times New Roman"/>
        </w:rPr>
        <w:t>.08</w:t>
      </w:r>
      <w:r w:rsidRPr="00F23174">
        <w:rPr>
          <w:rFonts w:ascii="Garamond" w:hAnsi="Garamond" w:cs="Times New Roman"/>
        </w:rPr>
        <w:t xml:space="preserve">.2022 vrátane si zakúpila základný </w:t>
      </w:r>
      <w:r w:rsidR="00203BCF" w:rsidRPr="00F23174">
        <w:rPr>
          <w:rFonts w:ascii="Garamond" w:hAnsi="Garamond"/>
        </w:rPr>
        <w:t>365 dňový</w:t>
      </w:r>
      <w:r w:rsidR="00203BCF" w:rsidRPr="00F23174">
        <w:rPr>
          <w:rFonts w:ascii="Garamond" w:hAnsi="Garamond" w:cs="Times New Roman"/>
        </w:rPr>
        <w:t xml:space="preserve"> </w:t>
      </w:r>
      <w:r w:rsidR="00D673F0" w:rsidRPr="00F23174">
        <w:rPr>
          <w:rFonts w:ascii="Garamond" w:hAnsi="Garamond" w:cs="Times New Roman"/>
        </w:rPr>
        <w:t>PCL</w:t>
      </w:r>
      <w:r w:rsidR="00AB7709" w:rsidRPr="00F23174">
        <w:rPr>
          <w:rFonts w:ascii="Garamond" w:hAnsi="Garamond" w:cs="Times New Roman"/>
        </w:rPr>
        <w:t xml:space="preserve"> na BČK </w:t>
      </w:r>
      <w:r w:rsidR="00B23E18">
        <w:rPr>
          <w:rFonts w:ascii="Garamond" w:hAnsi="Garamond" w:cs="Times New Roman"/>
        </w:rPr>
        <w:t>obsahujúci zóny</w:t>
      </w:r>
      <w:r w:rsidRPr="00F23174">
        <w:rPr>
          <w:rFonts w:ascii="Garamond" w:hAnsi="Garamond" w:cs="Times New Roman"/>
        </w:rPr>
        <w:t xml:space="preserve"> 100 a</w:t>
      </w:r>
      <w:r w:rsidR="002471C2" w:rsidRPr="00F23174">
        <w:rPr>
          <w:rFonts w:ascii="Garamond" w:hAnsi="Garamond" w:cs="Times New Roman"/>
        </w:rPr>
        <w:t> </w:t>
      </w:r>
      <w:r w:rsidRPr="00F23174">
        <w:rPr>
          <w:rFonts w:ascii="Garamond" w:hAnsi="Garamond" w:cs="Times New Roman"/>
        </w:rPr>
        <w:t>101;</w:t>
      </w:r>
      <w:r w:rsidR="002471C2" w:rsidRPr="00F23174">
        <w:rPr>
          <w:rFonts w:ascii="Garamond" w:hAnsi="Garamond" w:cs="Times New Roman"/>
        </w:rPr>
        <w:t xml:space="preserve"> </w:t>
      </w:r>
    </w:p>
    <w:p w14:paraId="10E20E04" w14:textId="77777777" w:rsidR="008372E1" w:rsidRPr="00F23174" w:rsidRDefault="008372E1" w:rsidP="00AB7709">
      <w:pPr>
        <w:pStyle w:val="Odsekzoznamu"/>
        <w:spacing w:after="0" w:line="240" w:lineRule="auto"/>
        <w:ind w:left="993"/>
        <w:jc w:val="both"/>
        <w:rPr>
          <w:rFonts w:ascii="Garamond" w:hAnsi="Garamond" w:cs="Times New Roman"/>
        </w:rPr>
      </w:pPr>
    </w:p>
    <w:p w14:paraId="20D7EDF7" w14:textId="20E37D90" w:rsidR="00925777" w:rsidRPr="00F23174" w:rsidRDefault="005D577F" w:rsidP="00925777">
      <w:pPr>
        <w:pStyle w:val="Odsekzoznamu"/>
        <w:numPr>
          <w:ilvl w:val="0"/>
          <w:numId w:val="24"/>
        </w:numPr>
        <w:spacing w:after="0" w:line="240" w:lineRule="auto"/>
        <w:ind w:left="993" w:hanging="633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 xml:space="preserve">základný </w:t>
      </w:r>
      <w:r w:rsidR="00203BCF" w:rsidRPr="00F23174">
        <w:rPr>
          <w:rFonts w:ascii="Garamond" w:hAnsi="Garamond"/>
        </w:rPr>
        <w:t>365 dňový</w:t>
      </w:r>
      <w:r w:rsidR="00203BCF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PCL bol zakúpený cez niektorý nákupný kanál, konkrétne</w:t>
      </w:r>
      <w:r w:rsidR="00925777" w:rsidRPr="00F23174">
        <w:rPr>
          <w:rFonts w:ascii="Garamond" w:hAnsi="Garamond" w:cs="Times New Roman"/>
        </w:rPr>
        <w:t>:</w:t>
      </w:r>
    </w:p>
    <w:p w14:paraId="5254C877" w14:textId="77777777" w:rsidR="00FF3076" w:rsidRPr="00F23174" w:rsidRDefault="00FF3076" w:rsidP="00FF3076">
      <w:pPr>
        <w:spacing w:after="0" w:line="240" w:lineRule="auto"/>
        <w:jc w:val="both"/>
        <w:rPr>
          <w:rFonts w:ascii="Garamond" w:hAnsi="Garamond" w:cs="Times New Roman"/>
        </w:rPr>
      </w:pPr>
    </w:p>
    <w:p w14:paraId="1928E29E" w14:textId="4F7E68D9" w:rsidR="00FF3076" w:rsidRPr="00F23174" w:rsidRDefault="005D577F" w:rsidP="00FF3076">
      <w:pPr>
        <w:pStyle w:val="Odsekzoznamu"/>
        <w:numPr>
          <w:ilvl w:val="0"/>
          <w:numId w:val="29"/>
        </w:numPr>
        <w:spacing w:after="0" w:line="240" w:lineRule="auto"/>
        <w:ind w:hanging="719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 predajni cestovných lístkov Vyhlasovateľa</w:t>
      </w:r>
      <w:r w:rsidR="00FF3076" w:rsidRPr="00F23174">
        <w:rPr>
          <w:rFonts w:ascii="Garamond" w:hAnsi="Garamond" w:cs="Times New Roman"/>
        </w:rPr>
        <w:t>;</w:t>
      </w:r>
      <w:r w:rsidRPr="00F23174">
        <w:rPr>
          <w:rFonts w:ascii="Garamond" w:hAnsi="Garamond" w:cs="Times New Roman"/>
        </w:rPr>
        <w:t xml:space="preserve"> </w:t>
      </w:r>
    </w:p>
    <w:p w14:paraId="6E86F34A" w14:textId="558F3BBE" w:rsidR="00FF3076" w:rsidRPr="00F23174" w:rsidRDefault="00FF3076" w:rsidP="00FF3076">
      <w:pPr>
        <w:pStyle w:val="Odsekzoznamu"/>
        <w:numPr>
          <w:ilvl w:val="0"/>
          <w:numId w:val="29"/>
        </w:numPr>
        <w:spacing w:after="0" w:line="240" w:lineRule="auto"/>
        <w:ind w:hanging="719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prostredníctvom</w:t>
      </w:r>
      <w:r w:rsidR="005D577F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e-shopu Vyhlasovateľa;</w:t>
      </w:r>
    </w:p>
    <w:p w14:paraId="159766F4" w14:textId="2154ABB3" w:rsidR="00FF3076" w:rsidRPr="00F23174" w:rsidRDefault="005D577F" w:rsidP="00FF3076">
      <w:pPr>
        <w:pStyle w:val="Odsekzoznamu"/>
        <w:numPr>
          <w:ilvl w:val="0"/>
          <w:numId w:val="29"/>
        </w:numPr>
        <w:spacing w:after="0" w:line="240" w:lineRule="auto"/>
        <w:ind w:hanging="719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</w:t>
      </w:r>
      <w:r w:rsidR="00FF3076" w:rsidRPr="00F23174">
        <w:rPr>
          <w:rFonts w:ascii="Garamond" w:hAnsi="Garamond" w:cs="Times New Roman"/>
        </w:rPr>
        <w:t> multifunkčnom predajnom</w:t>
      </w:r>
      <w:r w:rsidRPr="00F23174">
        <w:rPr>
          <w:rFonts w:ascii="Garamond" w:hAnsi="Garamond" w:cs="Times New Roman"/>
        </w:rPr>
        <w:t xml:space="preserve"> automate</w:t>
      </w:r>
      <w:r w:rsidR="00FF3076" w:rsidRPr="00F23174">
        <w:rPr>
          <w:rFonts w:ascii="Garamond" w:hAnsi="Garamond" w:cs="Times New Roman"/>
        </w:rPr>
        <w:t xml:space="preserve"> Vyhlasovateľa; alebo</w:t>
      </w:r>
    </w:p>
    <w:p w14:paraId="0288E098" w14:textId="37F316B0" w:rsidR="002471C2" w:rsidRDefault="002471C2" w:rsidP="00FF3076">
      <w:pPr>
        <w:pStyle w:val="Odsekzoznamu"/>
        <w:numPr>
          <w:ilvl w:val="0"/>
          <w:numId w:val="29"/>
        </w:numPr>
        <w:spacing w:after="0" w:line="240" w:lineRule="auto"/>
        <w:ind w:hanging="719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na pošte</w:t>
      </w:r>
      <w:r w:rsidR="00F615C7">
        <w:rPr>
          <w:rFonts w:ascii="Garamond" w:hAnsi="Garamond" w:cs="Times New Roman"/>
        </w:rPr>
        <w:t>; a</w:t>
      </w:r>
    </w:p>
    <w:p w14:paraId="105789CA" w14:textId="24E846B5" w:rsidR="00F615C7" w:rsidRDefault="00F615C7" w:rsidP="00F615C7">
      <w:pPr>
        <w:spacing w:after="0" w:line="240" w:lineRule="auto"/>
        <w:jc w:val="both"/>
        <w:rPr>
          <w:rFonts w:ascii="Garamond" w:hAnsi="Garamond" w:cs="Times New Roman"/>
        </w:rPr>
      </w:pPr>
    </w:p>
    <w:p w14:paraId="7DED4798" w14:textId="1B538F73" w:rsidR="00F615C7" w:rsidRPr="00367E39" w:rsidRDefault="00367E39" w:rsidP="00367E39">
      <w:pPr>
        <w:pStyle w:val="Odsekzoznamu"/>
        <w:numPr>
          <w:ilvl w:val="0"/>
          <w:numId w:val="24"/>
        </w:numPr>
        <w:spacing w:after="0" w:line="240" w:lineRule="auto"/>
        <w:ind w:left="993" w:hanging="633"/>
        <w:jc w:val="both"/>
        <w:rPr>
          <w:rFonts w:ascii="Garamond" w:hAnsi="Garamond" w:cs="Times New Roman"/>
        </w:rPr>
      </w:pPr>
      <w:r w:rsidRPr="00367E39">
        <w:rPr>
          <w:rFonts w:ascii="Garamond" w:hAnsi="Garamond" w:cs="Times New Roman"/>
        </w:rPr>
        <w:t>zakúpený</w:t>
      </w:r>
      <w:r>
        <w:rPr>
          <w:rFonts w:ascii="Garamond" w:hAnsi="Garamond"/>
        </w:rPr>
        <w:t xml:space="preserve"> základný 365 dňový PCL v období medzi 01.08.2022 až 31.08.2022 vrátane nebol</w:t>
      </w:r>
      <w:r w:rsidRPr="00367E39">
        <w:rPr>
          <w:rFonts w:ascii="Garamond" w:hAnsi="Garamond"/>
          <w:color w:val="000000" w:themeColor="text1"/>
        </w:rPr>
        <w:t xml:space="preserve"> počas celej jeho platnosti </w:t>
      </w:r>
      <w:r>
        <w:rPr>
          <w:rFonts w:ascii="Garamond" w:hAnsi="Garamond"/>
        </w:rPr>
        <w:t>stornovaný</w:t>
      </w:r>
      <w:r w:rsidR="00F615C7">
        <w:rPr>
          <w:rFonts w:ascii="Garamond" w:hAnsi="Garamond" w:cs="Times New Roman"/>
        </w:rPr>
        <w:t>.</w:t>
      </w:r>
    </w:p>
    <w:p w14:paraId="2735DA64" w14:textId="711AEAAF" w:rsidR="00AB64AF" w:rsidRPr="00F23174" w:rsidRDefault="00AB64AF" w:rsidP="00AB64AF">
      <w:pPr>
        <w:spacing w:after="0" w:line="240" w:lineRule="auto"/>
        <w:rPr>
          <w:rFonts w:ascii="Garamond" w:hAnsi="Garamond" w:cs="Times New Roman"/>
        </w:rPr>
      </w:pPr>
    </w:p>
    <w:p w14:paraId="22033DFC" w14:textId="7234F5DB" w:rsidR="00D673F0" w:rsidRPr="00F23174" w:rsidRDefault="005D577F" w:rsidP="00D673F0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 xml:space="preserve"> </w:t>
      </w:r>
      <w:r w:rsidR="00AB64AF" w:rsidRPr="00F23174">
        <w:rPr>
          <w:rFonts w:ascii="Garamond" w:hAnsi="Garamond" w:cs="Times New Roman"/>
        </w:rPr>
        <w:t xml:space="preserve">Zakúpenie </w:t>
      </w:r>
      <w:r w:rsidR="00203BCF" w:rsidRPr="00F23174">
        <w:rPr>
          <w:rFonts w:ascii="Garamond" w:hAnsi="Garamond"/>
        </w:rPr>
        <w:t>365 dňového</w:t>
      </w:r>
      <w:r w:rsidR="00203BCF" w:rsidRPr="00F23174">
        <w:rPr>
          <w:rFonts w:ascii="Garamond" w:hAnsi="Garamond" w:cs="Times New Roman"/>
        </w:rPr>
        <w:t xml:space="preserve"> </w:t>
      </w:r>
      <w:r w:rsidR="00D673F0" w:rsidRPr="00F23174">
        <w:rPr>
          <w:rFonts w:ascii="Garamond" w:hAnsi="Garamond" w:cs="Times New Roman"/>
        </w:rPr>
        <w:t>základného PCL na zón</w:t>
      </w:r>
      <w:r w:rsidR="00B23E18">
        <w:rPr>
          <w:rFonts w:ascii="Garamond" w:hAnsi="Garamond" w:cs="Times New Roman"/>
        </w:rPr>
        <w:t>y</w:t>
      </w:r>
      <w:r w:rsidR="00D673F0" w:rsidRPr="00F23174">
        <w:rPr>
          <w:rFonts w:ascii="Garamond" w:hAnsi="Garamond" w:cs="Times New Roman"/>
        </w:rPr>
        <w:t xml:space="preserve"> 100 a 101 + zvolené regionálne zóny </w:t>
      </w:r>
      <w:r w:rsidR="009C3CB2" w:rsidRPr="00F23174">
        <w:rPr>
          <w:rFonts w:ascii="Garamond" w:hAnsi="Garamond" w:cs="Times New Roman"/>
        </w:rPr>
        <w:t xml:space="preserve">v rámci </w:t>
      </w:r>
      <w:r w:rsidR="0070474E" w:rsidRPr="00F23174">
        <w:rPr>
          <w:rFonts w:ascii="Garamond" w:hAnsi="Garamond" w:cs="Times New Roman"/>
        </w:rPr>
        <w:t xml:space="preserve"> </w:t>
      </w:r>
      <w:r w:rsidR="009C3CB2" w:rsidRPr="00F23174">
        <w:rPr>
          <w:rFonts w:ascii="Garamond" w:hAnsi="Garamond" w:cs="Times New Roman"/>
        </w:rPr>
        <w:t xml:space="preserve">Integrovaného dopravného systému v Bratislavskom kraji </w:t>
      </w:r>
      <w:r w:rsidR="00D673F0" w:rsidRPr="00F23174">
        <w:rPr>
          <w:rFonts w:ascii="Garamond" w:hAnsi="Garamond" w:cs="Times New Roman"/>
        </w:rPr>
        <w:t>nie je prekážkou v zapojení sa do Súťaže.</w:t>
      </w:r>
    </w:p>
    <w:p w14:paraId="498BE426" w14:textId="4CD48173" w:rsidR="00D673F0" w:rsidRDefault="00D673F0" w:rsidP="00D673F0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0F76E8F4" w14:textId="1282E25A" w:rsidR="00710045" w:rsidRDefault="00710045" w:rsidP="00D673F0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423245C0" w14:textId="7AB98441" w:rsidR="00710045" w:rsidRDefault="00710045" w:rsidP="00D673F0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3A13BD6E" w14:textId="686A2099" w:rsidR="00710045" w:rsidRDefault="00710045" w:rsidP="00D673F0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5A356045" w14:textId="77777777" w:rsidR="00710045" w:rsidRDefault="00710045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14:paraId="321E4388" w14:textId="2C29C9F4" w:rsidR="00457FC7" w:rsidRPr="00F23174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lastRenderedPageBreak/>
        <w:t>Článok</w:t>
      </w:r>
      <w:r w:rsidR="00457FC7" w:rsidRPr="00F23174">
        <w:rPr>
          <w:rFonts w:ascii="Garamond" w:hAnsi="Garamond" w:cs="Times New Roman"/>
          <w:b/>
        </w:rPr>
        <w:t xml:space="preserve"> </w:t>
      </w:r>
      <w:r w:rsidR="00E15D10" w:rsidRPr="00F23174">
        <w:rPr>
          <w:rFonts w:ascii="Garamond" w:hAnsi="Garamond" w:cs="Times New Roman"/>
          <w:b/>
        </w:rPr>
        <w:t>4</w:t>
      </w:r>
    </w:p>
    <w:p w14:paraId="4E11752C" w14:textId="77777777" w:rsidR="00457FC7" w:rsidRPr="00F23174" w:rsidRDefault="00457FC7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Pravidlá Súťaže</w:t>
      </w:r>
    </w:p>
    <w:p w14:paraId="0EC8FEBE" w14:textId="77777777" w:rsidR="00ED677C" w:rsidRPr="00F23174" w:rsidRDefault="00ED677C" w:rsidP="00383D15">
      <w:pPr>
        <w:spacing w:after="0" w:line="240" w:lineRule="auto"/>
        <w:jc w:val="center"/>
        <w:rPr>
          <w:rFonts w:ascii="Garamond" w:hAnsi="Garamond" w:cs="Times New Roman"/>
        </w:rPr>
      </w:pPr>
    </w:p>
    <w:p w14:paraId="35DB35A1" w14:textId="60B62569" w:rsidR="009B35A1" w:rsidRPr="00F23174" w:rsidRDefault="009B35A1" w:rsidP="00A85796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  <w:r w:rsidRPr="00F23174">
        <w:rPr>
          <w:rFonts w:ascii="Garamond" w:hAnsi="Garamond" w:cs="Times New Roman"/>
        </w:rPr>
        <w:t xml:space="preserve">Súťaž bude uverejnená na oficiálnej internetovej stránke Vyhlasovateľa </w:t>
      </w:r>
      <w:hyperlink r:id="rId8" w:history="1">
        <w:r w:rsidRPr="00F23174">
          <w:rPr>
            <w:rStyle w:val="Hypertextovprepojenie"/>
            <w:rFonts w:ascii="Garamond" w:hAnsi="Garamond" w:cs="Times New Roman"/>
            <w:color w:val="auto"/>
            <w:u w:val="none"/>
          </w:rPr>
          <w:t>www.dpb.sk</w:t>
        </w:r>
      </w:hyperlink>
      <w:r w:rsidR="00A85796" w:rsidRPr="00F23174">
        <w:rPr>
          <w:rStyle w:val="Hypertextovprepojenie"/>
          <w:rFonts w:ascii="Garamond" w:hAnsi="Garamond" w:cs="Times New Roman"/>
          <w:color w:val="auto"/>
          <w:u w:val="none"/>
        </w:rPr>
        <w:t xml:space="preserve">, na oficiálnej facebookovej stránke Vyhlasovateľa </w:t>
      </w:r>
      <w:hyperlink r:id="rId9" w:history="1">
        <w:r w:rsidR="00A85796" w:rsidRPr="00F23174">
          <w:rPr>
            <w:rStyle w:val="Hypertextovprepojenie"/>
            <w:rFonts w:ascii="Garamond" w:hAnsi="Garamond" w:cs="Times New Roman"/>
          </w:rPr>
          <w:t>https://www.facebook.com/dpb.sk/</w:t>
        </w:r>
      </w:hyperlink>
      <w:r w:rsidR="00A85796" w:rsidRPr="00F23174">
        <w:rPr>
          <w:rStyle w:val="Hypertextovprepojenie"/>
          <w:rFonts w:ascii="Garamond" w:hAnsi="Garamond" w:cs="Times New Roman"/>
          <w:u w:val="none"/>
        </w:rPr>
        <w:t xml:space="preserve"> </w:t>
      </w:r>
      <w:r w:rsidR="00A85796" w:rsidRPr="00F23174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a oficiálnej Instagramovej stránke Vyhlasovateľa </w:t>
      </w:r>
      <w:hyperlink r:id="rId10" w:history="1">
        <w:r w:rsidR="00A85796" w:rsidRPr="00F23174">
          <w:rPr>
            <w:rStyle w:val="Hypertextovprepojenie"/>
            <w:rFonts w:ascii="Garamond" w:hAnsi="Garamond" w:cs="Times New Roman"/>
          </w:rPr>
          <w:t>https://www.instagram.com/dpbratislava</w:t>
        </w:r>
      </w:hyperlink>
      <w:r w:rsidR="00A85796" w:rsidRPr="00F23174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. </w:t>
      </w:r>
    </w:p>
    <w:p w14:paraId="60414A7B" w14:textId="77777777" w:rsidR="005C134B" w:rsidRPr="00F23174" w:rsidRDefault="005C134B" w:rsidP="005C134B">
      <w:pPr>
        <w:pStyle w:val="Odsekzoznamu"/>
        <w:spacing w:after="0" w:line="240" w:lineRule="auto"/>
        <w:ind w:left="284"/>
        <w:jc w:val="both"/>
        <w:rPr>
          <w:rStyle w:val="Hypertextovprepojenie"/>
          <w:rFonts w:ascii="Garamond" w:hAnsi="Garamond" w:cs="Times New Roman"/>
          <w:color w:val="auto"/>
          <w:u w:val="none"/>
        </w:rPr>
      </w:pPr>
    </w:p>
    <w:p w14:paraId="17656224" w14:textId="16D14906" w:rsidR="00E8281D" w:rsidRPr="00F23174" w:rsidRDefault="00564352" w:rsidP="005C134B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  <w:r w:rsidRPr="00F23174">
        <w:rPr>
          <w:rStyle w:val="Hypertextovprepojenie"/>
          <w:rFonts w:ascii="Garamond" w:hAnsi="Garamond" w:cs="Times New Roman"/>
          <w:color w:val="auto"/>
          <w:u w:val="none"/>
        </w:rPr>
        <w:t>Zapojenie sa do Súťaže spočíva</w:t>
      </w:r>
      <w:r w:rsidR="005C134B" w:rsidRPr="00F23174">
        <w:rPr>
          <w:rStyle w:val="Hypertextovprepojenie"/>
          <w:rFonts w:ascii="Garamond" w:hAnsi="Garamond" w:cs="Times New Roman"/>
          <w:color w:val="auto"/>
          <w:u w:val="none"/>
        </w:rPr>
        <w:t xml:space="preserve"> </w:t>
      </w:r>
      <w:r w:rsidR="008372E1" w:rsidRPr="00F23174">
        <w:rPr>
          <w:rStyle w:val="Hypertextovprepojenie"/>
          <w:rFonts w:ascii="Garamond" w:hAnsi="Garamond" w:cs="Times New Roman"/>
          <w:color w:val="auto"/>
          <w:u w:val="none"/>
        </w:rPr>
        <w:t>v</w:t>
      </w:r>
      <w:r w:rsidR="00FA1464" w:rsidRPr="00F23174">
        <w:rPr>
          <w:rStyle w:val="Hypertextovprepojenie"/>
          <w:rFonts w:ascii="Garamond" w:hAnsi="Garamond" w:cs="Times New Roman"/>
          <w:color w:val="auto"/>
          <w:u w:val="none"/>
        </w:rPr>
        <w:t> </w:t>
      </w:r>
      <w:r w:rsidR="008372E1" w:rsidRPr="00F23174">
        <w:rPr>
          <w:rStyle w:val="Hypertextovprepojenie"/>
          <w:rFonts w:ascii="Garamond" w:hAnsi="Garamond" w:cs="Times New Roman"/>
          <w:color w:val="auto"/>
          <w:u w:val="none"/>
        </w:rPr>
        <w:t>zakúpení</w:t>
      </w:r>
      <w:r w:rsidR="00FA1464" w:rsidRPr="00F23174">
        <w:rPr>
          <w:rStyle w:val="Hypertextovprepojenie"/>
          <w:rFonts w:ascii="Garamond" w:hAnsi="Garamond" w:cs="Times New Roman"/>
          <w:color w:val="auto"/>
          <w:u w:val="none"/>
        </w:rPr>
        <w:t xml:space="preserve"> základného</w:t>
      </w:r>
      <w:r w:rsidR="008372E1" w:rsidRPr="00F23174">
        <w:rPr>
          <w:rStyle w:val="Hypertextovprepojenie"/>
          <w:rFonts w:ascii="Garamond" w:hAnsi="Garamond" w:cs="Times New Roman"/>
          <w:color w:val="auto"/>
          <w:u w:val="none"/>
        </w:rPr>
        <w:t xml:space="preserve"> </w:t>
      </w:r>
      <w:r w:rsidR="00FF3076" w:rsidRPr="00F23174">
        <w:rPr>
          <w:rStyle w:val="Hypertextovprepojenie"/>
          <w:rFonts w:ascii="Garamond" w:hAnsi="Garamond" w:cs="Times New Roman"/>
          <w:color w:val="auto"/>
          <w:u w:val="none"/>
        </w:rPr>
        <w:t>365 dňového</w:t>
      </w:r>
      <w:r w:rsidR="008372E1" w:rsidRPr="00F23174">
        <w:rPr>
          <w:rStyle w:val="Hypertextovprepojenie"/>
          <w:rFonts w:ascii="Garamond" w:hAnsi="Garamond" w:cs="Times New Roman"/>
          <w:color w:val="auto"/>
          <w:u w:val="none"/>
        </w:rPr>
        <w:t xml:space="preserve"> PCL</w:t>
      </w:r>
      <w:r w:rsidR="00AB7709" w:rsidRPr="00F23174">
        <w:rPr>
          <w:rStyle w:val="Hypertextovprepojenie"/>
          <w:rFonts w:ascii="Garamond" w:hAnsi="Garamond" w:cs="Times New Roman"/>
          <w:color w:val="auto"/>
          <w:u w:val="none"/>
        </w:rPr>
        <w:t xml:space="preserve"> na BČK</w:t>
      </w:r>
      <w:r w:rsidR="008372E1" w:rsidRPr="00F23174">
        <w:rPr>
          <w:rStyle w:val="Hypertextovprepojenie"/>
          <w:rFonts w:ascii="Garamond" w:hAnsi="Garamond" w:cs="Times New Roman"/>
          <w:color w:val="auto"/>
          <w:u w:val="none"/>
        </w:rPr>
        <w:t xml:space="preserve"> a splnení podmienok podľa článku 3 tohto Štatútu.</w:t>
      </w:r>
    </w:p>
    <w:p w14:paraId="5442934E" w14:textId="77777777" w:rsidR="00A13D54" w:rsidRPr="00F23174" w:rsidRDefault="00A13D54" w:rsidP="00383D15">
      <w:pPr>
        <w:spacing w:after="0" w:line="240" w:lineRule="auto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</w:p>
    <w:p w14:paraId="2FDB528B" w14:textId="6ADEF085" w:rsidR="00A85796" w:rsidRPr="00F23174" w:rsidRDefault="00383D15" w:rsidP="00A85796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</w:rPr>
        <w:t xml:space="preserve">Vyhlasovateľ </w:t>
      </w:r>
      <w:r w:rsidR="00152CF8" w:rsidRPr="00F23174">
        <w:rPr>
          <w:rFonts w:ascii="Garamond" w:hAnsi="Garamond" w:cs="Times New Roman"/>
        </w:rPr>
        <w:t>v mesiaci august 2022</w:t>
      </w:r>
      <w:r w:rsidRPr="00F23174">
        <w:rPr>
          <w:rFonts w:ascii="Garamond" w:hAnsi="Garamond" w:cs="Times New Roman"/>
        </w:rPr>
        <w:t xml:space="preserve"> vyžrebuje </w:t>
      </w:r>
      <w:r w:rsidR="001609E7" w:rsidRPr="00F23174">
        <w:rPr>
          <w:rFonts w:ascii="Garamond" w:hAnsi="Garamond" w:cs="Times New Roman"/>
        </w:rPr>
        <w:t>4 (štyroch) výhercov</w:t>
      </w:r>
      <w:r w:rsidRPr="00F23174">
        <w:rPr>
          <w:rFonts w:ascii="Garamond" w:hAnsi="Garamond" w:cs="Times New Roman"/>
        </w:rPr>
        <w:t xml:space="preserve"> (ďalej len „</w:t>
      </w:r>
      <w:r w:rsidRPr="00F23174">
        <w:rPr>
          <w:rFonts w:ascii="Garamond" w:hAnsi="Garamond" w:cs="Times New Roman"/>
          <w:b/>
        </w:rPr>
        <w:t>Výherca</w:t>
      </w:r>
      <w:r w:rsidRPr="00F23174">
        <w:rPr>
          <w:rFonts w:ascii="Garamond" w:hAnsi="Garamond" w:cs="Times New Roman"/>
        </w:rPr>
        <w:t>“)</w:t>
      </w:r>
      <w:r w:rsidR="00A85796" w:rsidRPr="00F23174">
        <w:rPr>
          <w:rFonts w:ascii="Garamond" w:hAnsi="Garamond" w:cs="Times New Roman"/>
        </w:rPr>
        <w:t>, ktorí budú generátorom čísiel náhodne vyžrebovaní z databázy všetkých SNR čísiel. SNR číslo je sériové číslo BČK.</w:t>
      </w:r>
    </w:p>
    <w:p w14:paraId="6680CA46" w14:textId="56B2E9EE" w:rsidR="00A85796" w:rsidRPr="00F23174" w:rsidRDefault="00A85796" w:rsidP="00A85796">
      <w:pPr>
        <w:pStyle w:val="Odsekzoznamu"/>
        <w:rPr>
          <w:rFonts w:ascii="Garamond" w:hAnsi="Garamond" w:cs="Times New Roman"/>
          <w:b/>
        </w:rPr>
      </w:pPr>
    </w:p>
    <w:p w14:paraId="043F2D4C" w14:textId="72AFA734" w:rsidR="00E15D10" w:rsidRPr="00F23174" w:rsidRDefault="00E15D10" w:rsidP="00FF3076">
      <w:pPr>
        <w:tabs>
          <w:tab w:val="left" w:pos="4253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Článok</w:t>
      </w:r>
      <w:r w:rsidR="00FB5531" w:rsidRPr="00F23174">
        <w:rPr>
          <w:rFonts w:ascii="Garamond" w:hAnsi="Garamond" w:cs="Times New Roman"/>
          <w:b/>
        </w:rPr>
        <w:t xml:space="preserve"> </w:t>
      </w:r>
      <w:r w:rsidRPr="00F23174">
        <w:rPr>
          <w:rFonts w:ascii="Garamond" w:hAnsi="Garamond" w:cs="Times New Roman"/>
          <w:b/>
        </w:rPr>
        <w:t>5</w:t>
      </w:r>
    </w:p>
    <w:p w14:paraId="06B9745C" w14:textId="77777777" w:rsidR="00E15D10" w:rsidRPr="00F23174" w:rsidRDefault="00E15D10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Trvanie</w:t>
      </w:r>
      <w:r w:rsidR="00FB5531" w:rsidRPr="00F23174">
        <w:rPr>
          <w:rFonts w:ascii="Garamond" w:hAnsi="Garamond" w:cs="Times New Roman"/>
          <w:b/>
        </w:rPr>
        <w:t xml:space="preserve"> </w:t>
      </w:r>
      <w:r w:rsidRPr="00F23174">
        <w:rPr>
          <w:rFonts w:ascii="Garamond" w:hAnsi="Garamond" w:cs="Times New Roman"/>
          <w:b/>
        </w:rPr>
        <w:t>Súťaže</w:t>
      </w:r>
    </w:p>
    <w:p w14:paraId="13B1A64C" w14:textId="77777777" w:rsidR="00E15D10" w:rsidRPr="00F23174" w:rsidRDefault="00E15D10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7D7D7796" w14:textId="0E4D4ED9" w:rsidR="001578F3" w:rsidRPr="00F23174" w:rsidRDefault="00E15D10" w:rsidP="00383D15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Súťaž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bude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prebiehať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období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od</w:t>
      </w:r>
      <w:r w:rsidR="00FB5531" w:rsidRPr="00F23174">
        <w:rPr>
          <w:rFonts w:ascii="Garamond" w:hAnsi="Garamond" w:cs="Times New Roman"/>
        </w:rPr>
        <w:t xml:space="preserve"> </w:t>
      </w:r>
      <w:r w:rsidR="001609E7" w:rsidRPr="00F23174">
        <w:rPr>
          <w:rFonts w:ascii="Garamond" w:hAnsi="Garamond" w:cs="Times New Roman"/>
        </w:rPr>
        <w:t>01.0</w:t>
      </w:r>
      <w:r w:rsidR="00407580">
        <w:rPr>
          <w:rFonts w:ascii="Garamond" w:hAnsi="Garamond" w:cs="Times New Roman"/>
        </w:rPr>
        <w:t>8</w:t>
      </w:r>
      <w:r w:rsidR="00797E7D" w:rsidRPr="00F23174">
        <w:rPr>
          <w:rFonts w:ascii="Garamond" w:hAnsi="Garamond" w:cs="Times New Roman"/>
        </w:rPr>
        <w:t>.202</w:t>
      </w:r>
      <w:r w:rsidR="00D072FD" w:rsidRPr="00F23174">
        <w:rPr>
          <w:rFonts w:ascii="Garamond" w:hAnsi="Garamond" w:cs="Times New Roman"/>
        </w:rPr>
        <w:t>2</w:t>
      </w:r>
      <w:r w:rsidR="00FB5531" w:rsidRPr="00F23174">
        <w:rPr>
          <w:rFonts w:ascii="Garamond" w:hAnsi="Garamond" w:cs="Times New Roman"/>
        </w:rPr>
        <w:t xml:space="preserve"> </w:t>
      </w:r>
      <w:r w:rsidR="00F16102" w:rsidRPr="00F23174">
        <w:rPr>
          <w:rFonts w:ascii="Garamond" w:hAnsi="Garamond" w:cs="Times New Roman"/>
        </w:rPr>
        <w:t>do</w:t>
      </w:r>
      <w:r w:rsidR="00FB5531" w:rsidRPr="00F23174">
        <w:rPr>
          <w:rFonts w:ascii="Garamond" w:hAnsi="Garamond" w:cs="Times New Roman"/>
        </w:rPr>
        <w:t xml:space="preserve"> </w:t>
      </w:r>
      <w:r w:rsidR="001609E7" w:rsidRPr="00F23174">
        <w:rPr>
          <w:rFonts w:ascii="Garamond" w:hAnsi="Garamond" w:cs="Times New Roman"/>
        </w:rPr>
        <w:t>31.0</w:t>
      </w:r>
      <w:r w:rsidR="00407580">
        <w:rPr>
          <w:rFonts w:ascii="Garamond" w:hAnsi="Garamond" w:cs="Times New Roman"/>
        </w:rPr>
        <w:t>8</w:t>
      </w:r>
      <w:r w:rsidR="00797E7D" w:rsidRPr="00F23174">
        <w:rPr>
          <w:rFonts w:ascii="Garamond" w:hAnsi="Garamond" w:cs="Times New Roman"/>
        </w:rPr>
        <w:t>.202</w:t>
      </w:r>
      <w:r w:rsidR="00D072FD" w:rsidRPr="00F23174">
        <w:rPr>
          <w:rFonts w:ascii="Garamond" w:hAnsi="Garamond" w:cs="Times New Roman"/>
        </w:rPr>
        <w:t>2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vrátane</w:t>
      </w:r>
      <w:r w:rsidR="001609E7" w:rsidRPr="00F23174">
        <w:rPr>
          <w:rFonts w:ascii="Garamond" w:hAnsi="Garamond" w:cs="Times New Roman"/>
        </w:rPr>
        <w:t>.</w:t>
      </w:r>
    </w:p>
    <w:p w14:paraId="1C21BF32" w14:textId="5DCD5454" w:rsidR="00876A27" w:rsidRPr="00F23174" w:rsidRDefault="00876A27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29290AC3" w14:textId="77777777" w:rsidR="005C134B" w:rsidRPr="00F23174" w:rsidRDefault="005C134B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2911C70A" w14:textId="375A3EA3" w:rsidR="005D211A" w:rsidRPr="00F23174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Článok</w:t>
      </w:r>
      <w:r w:rsidR="00FB5531" w:rsidRPr="00F23174">
        <w:rPr>
          <w:rFonts w:ascii="Garamond" w:hAnsi="Garamond" w:cs="Times New Roman"/>
          <w:b/>
        </w:rPr>
        <w:t xml:space="preserve"> </w:t>
      </w:r>
      <w:r w:rsidR="00345E02" w:rsidRPr="00F23174">
        <w:rPr>
          <w:rFonts w:ascii="Garamond" w:hAnsi="Garamond" w:cs="Times New Roman"/>
          <w:b/>
        </w:rPr>
        <w:t>6</w:t>
      </w:r>
    </w:p>
    <w:p w14:paraId="2A0DA333" w14:textId="77777777" w:rsidR="005D211A" w:rsidRPr="00F23174" w:rsidRDefault="005D211A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Ceny</w:t>
      </w:r>
    </w:p>
    <w:p w14:paraId="683AA9D3" w14:textId="77777777" w:rsidR="00ED677C" w:rsidRPr="00F23174" w:rsidRDefault="00ED677C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645896D5" w14:textId="548845C5" w:rsidR="00892E72" w:rsidRPr="00F23174" w:rsidRDefault="005D211A" w:rsidP="00383D1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Cen</w:t>
      </w:r>
      <w:r w:rsidR="004C1EAF" w:rsidRPr="00F23174">
        <w:rPr>
          <w:rFonts w:ascii="Garamond" w:hAnsi="Garamond" w:cs="Times New Roman"/>
        </w:rPr>
        <w:t>a</w:t>
      </w:r>
      <w:r w:rsidR="00FB5531" w:rsidRPr="00F23174">
        <w:rPr>
          <w:rFonts w:ascii="Garamond" w:hAnsi="Garamond" w:cs="Times New Roman"/>
        </w:rPr>
        <w:t xml:space="preserve"> </w:t>
      </w:r>
      <w:r w:rsidR="004C1EAF"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="004C1EAF" w:rsidRPr="00F23174">
        <w:rPr>
          <w:rFonts w:ascii="Garamond" w:hAnsi="Garamond" w:cs="Times New Roman"/>
        </w:rPr>
        <w:t>Súťaži</w:t>
      </w:r>
      <w:r w:rsidR="00FB5531" w:rsidRPr="00F23174">
        <w:rPr>
          <w:rFonts w:ascii="Garamond" w:hAnsi="Garamond" w:cs="Times New Roman"/>
        </w:rPr>
        <w:t xml:space="preserve"> </w:t>
      </w:r>
      <w:r w:rsidR="004C1EAF" w:rsidRPr="00F23174">
        <w:rPr>
          <w:rFonts w:ascii="Garamond" w:hAnsi="Garamond" w:cs="Times New Roman"/>
        </w:rPr>
        <w:t>predstavuje</w:t>
      </w:r>
      <w:r w:rsidR="00C91233" w:rsidRPr="00F23174">
        <w:rPr>
          <w:rFonts w:ascii="Garamond" w:hAnsi="Garamond" w:cs="Times New Roman"/>
        </w:rPr>
        <w:t xml:space="preserve"> </w:t>
      </w:r>
      <w:r w:rsidR="008372E1" w:rsidRPr="00F23174">
        <w:rPr>
          <w:rFonts w:ascii="Garamond" w:hAnsi="Garamond" w:cs="Times New Roman"/>
        </w:rPr>
        <w:t>4</w:t>
      </w:r>
      <w:r w:rsidR="00C91233" w:rsidRPr="00F23174">
        <w:rPr>
          <w:rFonts w:ascii="Garamond" w:hAnsi="Garamond" w:cs="Times New Roman"/>
        </w:rPr>
        <w:t xml:space="preserve"> </w:t>
      </w:r>
      <w:r w:rsidR="00FF3076" w:rsidRPr="00F23174">
        <w:rPr>
          <w:rFonts w:ascii="Garamond" w:hAnsi="Garamond" w:cs="Times New Roman"/>
        </w:rPr>
        <w:t>kusy 365 dňových</w:t>
      </w:r>
      <w:r w:rsidR="008372E1" w:rsidRPr="00F23174">
        <w:rPr>
          <w:rFonts w:ascii="Garamond" w:hAnsi="Garamond" w:cs="Times New Roman"/>
        </w:rPr>
        <w:t xml:space="preserve"> PCL </w:t>
      </w:r>
      <w:r w:rsidR="00C05A11">
        <w:rPr>
          <w:rFonts w:ascii="Garamond" w:hAnsi="Garamond" w:cs="Times New Roman"/>
        </w:rPr>
        <w:t>na</w:t>
      </w:r>
      <w:r w:rsidR="00A95B13" w:rsidRPr="00F23174">
        <w:rPr>
          <w:rFonts w:ascii="Garamond" w:hAnsi="Garamond" w:cs="Times New Roman"/>
        </w:rPr>
        <w:t> zón</w:t>
      </w:r>
      <w:r w:rsidR="00B23E18">
        <w:rPr>
          <w:rFonts w:ascii="Garamond" w:hAnsi="Garamond" w:cs="Times New Roman"/>
        </w:rPr>
        <w:t>y</w:t>
      </w:r>
      <w:r w:rsidR="00A95B13" w:rsidRPr="00F23174">
        <w:rPr>
          <w:rFonts w:ascii="Garamond" w:hAnsi="Garamond" w:cs="Times New Roman"/>
        </w:rPr>
        <w:t xml:space="preserve"> 100+101</w:t>
      </w:r>
      <w:r w:rsidR="00460FBD" w:rsidRPr="00F23174">
        <w:rPr>
          <w:rFonts w:ascii="Garamond" w:hAnsi="Garamond" w:cs="Times New Roman"/>
        </w:rPr>
        <w:t xml:space="preserve"> </w:t>
      </w:r>
      <w:r w:rsidR="00E15D10" w:rsidRPr="00F23174">
        <w:rPr>
          <w:rFonts w:ascii="Garamond" w:hAnsi="Garamond" w:cs="Times New Roman"/>
        </w:rPr>
        <w:t>(ďalej</w:t>
      </w:r>
      <w:r w:rsidR="00FB5531" w:rsidRPr="00F23174">
        <w:rPr>
          <w:rFonts w:ascii="Garamond" w:hAnsi="Garamond" w:cs="Times New Roman"/>
        </w:rPr>
        <w:t xml:space="preserve"> </w:t>
      </w:r>
      <w:r w:rsidR="00E15D10" w:rsidRPr="00F23174">
        <w:rPr>
          <w:rFonts w:ascii="Garamond" w:hAnsi="Garamond" w:cs="Times New Roman"/>
        </w:rPr>
        <w:t>len</w:t>
      </w:r>
      <w:r w:rsidR="00FB5531" w:rsidRPr="00F23174">
        <w:rPr>
          <w:rFonts w:ascii="Garamond" w:hAnsi="Garamond" w:cs="Times New Roman"/>
        </w:rPr>
        <w:t xml:space="preserve"> </w:t>
      </w:r>
      <w:r w:rsidR="00E15D10" w:rsidRPr="00F23174">
        <w:rPr>
          <w:rFonts w:ascii="Garamond" w:hAnsi="Garamond" w:cs="Times New Roman"/>
        </w:rPr>
        <w:t>„</w:t>
      </w:r>
      <w:r w:rsidR="00E15D10" w:rsidRPr="00F23174">
        <w:rPr>
          <w:rFonts w:ascii="Garamond" w:hAnsi="Garamond" w:cs="Times New Roman"/>
          <w:b/>
          <w:bCs/>
        </w:rPr>
        <w:t>Cena</w:t>
      </w:r>
      <w:r w:rsidR="00E15D10" w:rsidRPr="00F23174">
        <w:rPr>
          <w:rFonts w:ascii="Garamond" w:hAnsi="Garamond" w:cs="Times New Roman"/>
        </w:rPr>
        <w:t>“)</w:t>
      </w:r>
      <w:r w:rsidR="00FF3076" w:rsidRPr="00F23174">
        <w:rPr>
          <w:rFonts w:ascii="Garamond" w:hAnsi="Garamond" w:cs="Times New Roman"/>
        </w:rPr>
        <w:t>.</w:t>
      </w:r>
    </w:p>
    <w:p w14:paraId="3B5DFBF2" w14:textId="77777777" w:rsidR="00892E72" w:rsidRPr="00F23174" w:rsidRDefault="00892E72" w:rsidP="00892E72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11011CF3" w14:textId="77777777" w:rsidR="007E5EBA" w:rsidRPr="00F23174" w:rsidRDefault="00892E72" w:rsidP="00383D1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Cena sa nevzťahuje na</w:t>
      </w:r>
      <w:r w:rsidR="007E5EBA" w:rsidRPr="00F23174">
        <w:rPr>
          <w:rFonts w:ascii="Garamond" w:hAnsi="Garamond" w:cs="Times New Roman"/>
        </w:rPr>
        <w:t>:</w:t>
      </w:r>
    </w:p>
    <w:p w14:paraId="2AF4AAB0" w14:textId="77777777" w:rsidR="007E5EBA" w:rsidRPr="00F23174" w:rsidRDefault="007E5EBA" w:rsidP="007E5EBA">
      <w:pPr>
        <w:spacing w:after="0" w:line="240" w:lineRule="auto"/>
        <w:jc w:val="both"/>
        <w:rPr>
          <w:rFonts w:ascii="Garamond" w:hAnsi="Garamond" w:cs="Times New Roman"/>
        </w:rPr>
      </w:pPr>
    </w:p>
    <w:p w14:paraId="666EE71A" w14:textId="3A6591CC" w:rsidR="007E5EBA" w:rsidRPr="00F23174" w:rsidRDefault="00892E72" w:rsidP="007E5EB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novú BČK,</w:t>
      </w:r>
      <w:r w:rsidR="007E5EBA" w:rsidRPr="00F23174">
        <w:rPr>
          <w:rFonts w:ascii="Garamond" w:hAnsi="Garamond" w:cs="Times New Roman"/>
        </w:rPr>
        <w:t xml:space="preserve"> tzn. ak Výhercovi končí platnosť bezkontaktnej čipovej karty, t. j. tej, ktorú si zakúpil v období od 01.0</w:t>
      </w:r>
      <w:r w:rsidR="00407580">
        <w:rPr>
          <w:rFonts w:ascii="Garamond" w:hAnsi="Garamond" w:cs="Times New Roman"/>
        </w:rPr>
        <w:t>8</w:t>
      </w:r>
      <w:r w:rsidR="007E5EBA" w:rsidRPr="00F23174">
        <w:rPr>
          <w:rFonts w:ascii="Garamond" w:hAnsi="Garamond" w:cs="Times New Roman"/>
        </w:rPr>
        <w:t>.2022 do 31.0</w:t>
      </w:r>
      <w:r w:rsidR="00407580">
        <w:rPr>
          <w:rFonts w:ascii="Garamond" w:hAnsi="Garamond" w:cs="Times New Roman"/>
        </w:rPr>
        <w:t>8</w:t>
      </w:r>
      <w:r w:rsidR="007E5EBA" w:rsidRPr="00F23174">
        <w:rPr>
          <w:rFonts w:ascii="Garamond" w:hAnsi="Garamond" w:cs="Times New Roman"/>
        </w:rPr>
        <w:t>.2022 vrátane a na prevzatie Výhry by bolo nevyhnutné si zakúpiť novú BČK, Výherca si novú BČK hradí sám;</w:t>
      </w:r>
    </w:p>
    <w:p w14:paraId="66956C02" w14:textId="77777777" w:rsidR="007E5EBA" w:rsidRPr="00F23174" w:rsidRDefault="007E5EBA" w:rsidP="007E5EBA">
      <w:pPr>
        <w:pStyle w:val="Odsekzoznamu"/>
        <w:spacing w:after="0" w:line="240" w:lineRule="auto"/>
        <w:jc w:val="both"/>
        <w:rPr>
          <w:rFonts w:ascii="Garamond" w:hAnsi="Garamond" w:cs="Times New Roman"/>
        </w:rPr>
      </w:pPr>
    </w:p>
    <w:p w14:paraId="41CF79C8" w14:textId="355DA0F4" w:rsidR="004B658F" w:rsidRPr="00F23174" w:rsidRDefault="00892E72" w:rsidP="007E5EB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na zvolené regionálne zóny</w:t>
      </w:r>
      <w:r w:rsidR="007E5EBA" w:rsidRPr="00F23174">
        <w:rPr>
          <w:rFonts w:ascii="Garamond" w:hAnsi="Garamond" w:cs="Times New Roman"/>
        </w:rPr>
        <w:t>, tzn. ak Výherca k využitiu Ceny potrebuje jednu alebo viacero regionálnych zón, tieto si hradí sám.</w:t>
      </w:r>
    </w:p>
    <w:p w14:paraId="1ADA902B" w14:textId="77777777" w:rsidR="00892E72" w:rsidRPr="00F23174" w:rsidRDefault="00892E72" w:rsidP="00892E72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459BD011" w14:textId="77777777" w:rsidR="00892E72" w:rsidRPr="00F23174" w:rsidRDefault="00892E72" w:rsidP="00892E72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Namiesto Ceny nie je možné poskytnúť peňažnú náhradu zodpovedajúcu hodnote Ceny alebo iné plnenie.</w:t>
      </w:r>
    </w:p>
    <w:p w14:paraId="3A51365C" w14:textId="71895133" w:rsidR="00383D15" w:rsidRPr="00F23174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3BFD0EA8" w14:textId="77777777" w:rsidR="00DE46F4" w:rsidRPr="00F23174" w:rsidRDefault="00DE46F4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F46A571" w14:textId="2C0797A4" w:rsidR="009D2A03" w:rsidRPr="00F23174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Článok</w:t>
      </w:r>
      <w:r w:rsidR="00FB5531" w:rsidRPr="00F23174">
        <w:rPr>
          <w:rFonts w:ascii="Garamond" w:hAnsi="Garamond" w:cs="Times New Roman"/>
          <w:b/>
        </w:rPr>
        <w:t xml:space="preserve"> </w:t>
      </w:r>
      <w:r w:rsidR="005F54A9" w:rsidRPr="00F23174">
        <w:rPr>
          <w:rFonts w:ascii="Garamond" w:hAnsi="Garamond" w:cs="Times New Roman"/>
          <w:b/>
        </w:rPr>
        <w:t>7</w:t>
      </w:r>
    </w:p>
    <w:p w14:paraId="244586A4" w14:textId="77777777" w:rsidR="009D2A03" w:rsidRPr="00F23174" w:rsidRDefault="001B5CA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K</w:t>
      </w:r>
      <w:r w:rsidR="009D2A03" w:rsidRPr="00F23174">
        <w:rPr>
          <w:rFonts w:ascii="Garamond" w:hAnsi="Garamond" w:cs="Times New Roman"/>
          <w:b/>
        </w:rPr>
        <w:t>ontaktovanie</w:t>
      </w:r>
      <w:r w:rsidR="00FB5531" w:rsidRPr="00F23174">
        <w:rPr>
          <w:rFonts w:ascii="Garamond" w:hAnsi="Garamond" w:cs="Times New Roman"/>
          <w:b/>
        </w:rPr>
        <w:t xml:space="preserve"> </w:t>
      </w:r>
      <w:r w:rsidR="009D2A03" w:rsidRPr="00F23174">
        <w:rPr>
          <w:rFonts w:ascii="Garamond" w:hAnsi="Garamond" w:cs="Times New Roman"/>
          <w:b/>
        </w:rPr>
        <w:t>a</w:t>
      </w:r>
      <w:r w:rsidR="00FB5531" w:rsidRPr="00F23174">
        <w:rPr>
          <w:rFonts w:ascii="Garamond" w:hAnsi="Garamond" w:cs="Times New Roman"/>
          <w:b/>
        </w:rPr>
        <w:t xml:space="preserve"> </w:t>
      </w:r>
      <w:r w:rsidR="009D2A03" w:rsidRPr="00F23174">
        <w:rPr>
          <w:rFonts w:ascii="Garamond" w:hAnsi="Garamond" w:cs="Times New Roman"/>
          <w:b/>
        </w:rPr>
        <w:t>zverejňovanie</w:t>
      </w:r>
      <w:r w:rsidR="00FB5531" w:rsidRPr="00F23174">
        <w:rPr>
          <w:rFonts w:ascii="Garamond" w:hAnsi="Garamond" w:cs="Times New Roman"/>
          <w:b/>
        </w:rPr>
        <w:t xml:space="preserve"> </w:t>
      </w:r>
      <w:r w:rsidR="009D2A03" w:rsidRPr="00F23174">
        <w:rPr>
          <w:rFonts w:ascii="Garamond" w:hAnsi="Garamond" w:cs="Times New Roman"/>
          <w:b/>
        </w:rPr>
        <w:t>výhercov</w:t>
      </w:r>
    </w:p>
    <w:p w14:paraId="1A4B09F6" w14:textId="77777777" w:rsidR="00ED677C" w:rsidRPr="00F23174" w:rsidRDefault="00ED677C" w:rsidP="00383D15">
      <w:pPr>
        <w:spacing w:after="0" w:line="240" w:lineRule="auto"/>
        <w:jc w:val="center"/>
        <w:rPr>
          <w:rFonts w:ascii="Garamond" w:hAnsi="Garamond" w:cs="Times New Roman"/>
        </w:rPr>
      </w:pPr>
    </w:p>
    <w:p w14:paraId="0AD95770" w14:textId="6807AE1D" w:rsidR="00383D15" w:rsidRPr="0054120F" w:rsidRDefault="00383D15" w:rsidP="00383D1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 xml:space="preserve">Vyhlasovateľ Súťaže bude kontaktovať </w:t>
      </w:r>
      <w:r w:rsidRPr="00F23174">
        <w:rPr>
          <w:rFonts w:ascii="Garamond" w:hAnsi="Garamond" w:cs="Times New Roman"/>
          <w:color w:val="000000" w:themeColor="text1"/>
        </w:rPr>
        <w:t xml:space="preserve">Výhercu </w:t>
      </w:r>
      <w:r w:rsidR="008372E1" w:rsidRPr="00F23174">
        <w:rPr>
          <w:rFonts w:ascii="Garamond" w:hAnsi="Garamond" w:cs="Times New Roman"/>
          <w:color w:val="000000" w:themeColor="text1"/>
        </w:rPr>
        <w:t xml:space="preserve">po </w:t>
      </w:r>
      <w:r w:rsidR="00460FBD" w:rsidRPr="00F23174">
        <w:rPr>
          <w:rFonts w:ascii="Garamond" w:hAnsi="Garamond" w:cs="Times New Roman"/>
          <w:color w:val="000000" w:themeColor="text1"/>
        </w:rPr>
        <w:t xml:space="preserve">uskutočnenom </w:t>
      </w:r>
      <w:r w:rsidR="008372E1" w:rsidRPr="00F23174">
        <w:rPr>
          <w:rFonts w:ascii="Garamond" w:hAnsi="Garamond" w:cs="Times New Roman"/>
          <w:color w:val="000000" w:themeColor="text1"/>
        </w:rPr>
        <w:t>žrebovaní</w:t>
      </w:r>
      <w:r w:rsidR="00460FBD" w:rsidRPr="00F23174">
        <w:rPr>
          <w:rFonts w:ascii="Garamond" w:hAnsi="Garamond" w:cs="Times New Roman"/>
          <w:color w:val="000000" w:themeColor="text1"/>
        </w:rPr>
        <w:t xml:space="preserve"> e-mailom</w:t>
      </w:r>
      <w:r w:rsidR="0054120F">
        <w:rPr>
          <w:rFonts w:ascii="Garamond" w:hAnsi="Garamond" w:cs="Times New Roman"/>
          <w:color w:val="000000" w:themeColor="text1"/>
        </w:rPr>
        <w:t xml:space="preserve">, </w:t>
      </w:r>
      <w:r w:rsidR="006E18DD">
        <w:rPr>
          <w:rFonts w:ascii="Garamond" w:hAnsi="Garamond" w:cs="Times New Roman"/>
          <w:color w:val="000000" w:themeColor="text1"/>
        </w:rPr>
        <w:t xml:space="preserve">telefonicky </w:t>
      </w:r>
      <w:r w:rsidR="0070474E" w:rsidRPr="00F23174">
        <w:rPr>
          <w:rFonts w:ascii="Garamond" w:hAnsi="Garamond" w:cs="Times New Roman"/>
          <w:color w:val="000000" w:themeColor="text1"/>
        </w:rPr>
        <w:t>alebo písomne prostredníctvom poštovej prepravy</w:t>
      </w:r>
      <w:r w:rsidR="00B23E18">
        <w:rPr>
          <w:rFonts w:ascii="Garamond" w:hAnsi="Garamond" w:cs="Times New Roman"/>
          <w:color w:val="000000" w:themeColor="text1"/>
        </w:rPr>
        <w:t>,</w:t>
      </w:r>
      <w:r w:rsidR="0070474E" w:rsidRPr="00F23174">
        <w:rPr>
          <w:rFonts w:ascii="Garamond" w:hAnsi="Garamond" w:cs="Times New Roman"/>
          <w:color w:val="000000" w:themeColor="text1"/>
        </w:rPr>
        <w:t xml:space="preserve"> </w:t>
      </w:r>
      <w:r w:rsidR="00460FBD" w:rsidRPr="00F23174">
        <w:rPr>
          <w:rFonts w:ascii="Garamond" w:hAnsi="Garamond" w:cs="Times New Roman"/>
          <w:color w:val="000000" w:themeColor="text1"/>
        </w:rPr>
        <w:t>podľa kontaktného údaju nachádzajúceho sa</w:t>
      </w:r>
      <w:r w:rsidR="00B23E18">
        <w:rPr>
          <w:rFonts w:ascii="Garamond" w:hAnsi="Garamond" w:cs="Times New Roman"/>
          <w:color w:val="000000" w:themeColor="text1"/>
        </w:rPr>
        <w:t xml:space="preserve"> v databáze vydavateľa BČK</w:t>
      </w:r>
      <w:r w:rsidR="00460FBD" w:rsidRPr="00F23174">
        <w:rPr>
          <w:rFonts w:ascii="Garamond" w:hAnsi="Garamond" w:cs="Times New Roman"/>
          <w:color w:val="000000" w:themeColor="text1"/>
        </w:rPr>
        <w:t>.</w:t>
      </w:r>
      <w:r w:rsidR="0070474E" w:rsidRPr="00F23174">
        <w:rPr>
          <w:rFonts w:ascii="Garamond" w:hAnsi="Garamond" w:cs="Times New Roman"/>
          <w:color w:val="000000" w:themeColor="text1"/>
        </w:rPr>
        <w:t xml:space="preserve"> </w:t>
      </w:r>
    </w:p>
    <w:p w14:paraId="51F46FDF" w14:textId="77777777" w:rsidR="0054120F" w:rsidRPr="0054120F" w:rsidRDefault="0054120F" w:rsidP="0054120F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46C343DA" w14:textId="20D8C543" w:rsidR="006E18DD" w:rsidRPr="006E18DD" w:rsidRDefault="006E18DD" w:rsidP="006E18DD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6E18DD">
        <w:rPr>
          <w:rFonts w:ascii="Garamond" w:hAnsi="Garamond" w:cs="Times New Roman"/>
        </w:rPr>
        <w:t>Po oznámení o výhre podľa predchádzajúceho bodu tohto článku je Výherca povinný prevziať si výherný poukaz na vystavenie PCL do 30 dní na adrese Olejkárska 1 v</w:t>
      </w:r>
      <w:r w:rsidR="00F615C7">
        <w:rPr>
          <w:rFonts w:ascii="Garamond" w:hAnsi="Garamond" w:cs="Times New Roman"/>
        </w:rPr>
        <w:t> </w:t>
      </w:r>
      <w:r w:rsidRPr="006E18DD">
        <w:rPr>
          <w:rFonts w:ascii="Garamond" w:hAnsi="Garamond" w:cs="Times New Roman"/>
        </w:rPr>
        <w:t>Bratislave</w:t>
      </w:r>
      <w:r w:rsidR="00F615C7">
        <w:rPr>
          <w:rFonts w:ascii="Garamond" w:hAnsi="Garamond" w:cs="Times New Roman"/>
        </w:rPr>
        <w:t>, odbor marketingu a</w:t>
      </w:r>
      <w:r w:rsidR="00710045">
        <w:rPr>
          <w:rFonts w:ascii="Garamond" w:hAnsi="Garamond" w:cs="Times New Roman"/>
        </w:rPr>
        <w:t> </w:t>
      </w:r>
      <w:r w:rsidR="00F615C7">
        <w:rPr>
          <w:rFonts w:ascii="Garamond" w:hAnsi="Garamond" w:cs="Times New Roman"/>
        </w:rPr>
        <w:t>komunikácie</w:t>
      </w:r>
      <w:r w:rsidRPr="006E18DD">
        <w:rPr>
          <w:rFonts w:ascii="Garamond" w:hAnsi="Garamond" w:cs="Times New Roman"/>
        </w:rPr>
        <w:t>. V prípade neprevzatia výherného poukazu na vystavenie PCL, nárok Výhercu na Cenu zaniká a na jeho miesto nastupuje náhradník podľa poradia, v akom bol náhradník vyžrebovaný. Na náhradníka sa primerane vzťahujú práva a povinnosti upravené Štatútom.</w:t>
      </w:r>
    </w:p>
    <w:p w14:paraId="7229B913" w14:textId="77777777" w:rsidR="00ED677C" w:rsidRPr="00F23174" w:rsidRDefault="00ED677C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57991D98" w14:textId="271CBC51" w:rsidR="00460FBD" w:rsidRPr="00F23174" w:rsidRDefault="00FA1464" w:rsidP="004C0187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 xml:space="preserve">Výherca je povinný </w:t>
      </w:r>
      <w:r w:rsidR="0024593B" w:rsidRPr="00F23174">
        <w:rPr>
          <w:rFonts w:ascii="Garamond" w:hAnsi="Garamond" w:cs="Times New Roman"/>
        </w:rPr>
        <w:t xml:space="preserve">si </w:t>
      </w:r>
      <w:r w:rsidRPr="00F23174">
        <w:rPr>
          <w:rFonts w:ascii="Garamond" w:hAnsi="Garamond" w:cs="Times New Roman"/>
        </w:rPr>
        <w:t xml:space="preserve">Cenu uplatniť najneskôr do </w:t>
      </w:r>
      <w:r w:rsidR="0024593B" w:rsidRPr="00F23174">
        <w:rPr>
          <w:rFonts w:ascii="Garamond" w:hAnsi="Garamond" w:cs="Times New Roman"/>
        </w:rPr>
        <w:t xml:space="preserve">13 (trinásť) mesiacov odo dňa </w:t>
      </w:r>
      <w:r w:rsidR="006E18DD">
        <w:rPr>
          <w:rFonts w:ascii="Garamond" w:hAnsi="Garamond" w:cs="Times New Roman"/>
        </w:rPr>
        <w:t xml:space="preserve">prevzatia výherného poukazu na vystavenie PCL </w:t>
      </w:r>
      <w:r w:rsidR="004B658F" w:rsidRPr="00F23174">
        <w:rPr>
          <w:rFonts w:ascii="Garamond" w:hAnsi="Garamond" w:cs="Times New Roman"/>
        </w:rPr>
        <w:t xml:space="preserve">podľa predchádzajúceho bodu tohto článku. </w:t>
      </w:r>
      <w:r w:rsidR="009E266C"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="009E266C" w:rsidRPr="00F23174">
        <w:rPr>
          <w:rFonts w:ascii="Garamond" w:hAnsi="Garamond" w:cs="Times New Roman"/>
        </w:rPr>
        <w:t>prípade,</w:t>
      </w:r>
      <w:r w:rsidR="00FB5531" w:rsidRPr="00F23174">
        <w:rPr>
          <w:rFonts w:ascii="Garamond" w:hAnsi="Garamond" w:cs="Times New Roman"/>
        </w:rPr>
        <w:t xml:space="preserve"> </w:t>
      </w:r>
      <w:r w:rsidR="009E266C" w:rsidRPr="00F23174">
        <w:rPr>
          <w:rFonts w:ascii="Garamond" w:hAnsi="Garamond" w:cs="Times New Roman"/>
        </w:rPr>
        <w:t>že</w:t>
      </w:r>
      <w:r w:rsidR="00FB5531" w:rsidRPr="00F23174">
        <w:rPr>
          <w:rFonts w:ascii="Garamond" w:hAnsi="Garamond" w:cs="Times New Roman"/>
        </w:rPr>
        <w:t xml:space="preserve"> </w:t>
      </w:r>
      <w:r w:rsidR="009E266C" w:rsidRPr="00F23174">
        <w:rPr>
          <w:rFonts w:ascii="Garamond" w:hAnsi="Garamond" w:cs="Times New Roman"/>
        </w:rPr>
        <w:t>si</w:t>
      </w:r>
      <w:r w:rsidR="00A13D54" w:rsidRPr="00F23174">
        <w:rPr>
          <w:rFonts w:ascii="Garamond" w:hAnsi="Garamond" w:cs="Times New Roman"/>
        </w:rPr>
        <w:t xml:space="preserve"> </w:t>
      </w:r>
      <w:r w:rsidR="00385420" w:rsidRPr="00F23174">
        <w:rPr>
          <w:rFonts w:ascii="Garamond" w:hAnsi="Garamond" w:cs="Times New Roman"/>
        </w:rPr>
        <w:t>V</w:t>
      </w:r>
      <w:r w:rsidR="009E266C" w:rsidRPr="00F23174">
        <w:rPr>
          <w:rFonts w:ascii="Garamond" w:hAnsi="Garamond" w:cs="Times New Roman"/>
        </w:rPr>
        <w:t>ýherc</w:t>
      </w:r>
      <w:r w:rsidR="00385420" w:rsidRPr="00F23174">
        <w:rPr>
          <w:rFonts w:ascii="Garamond" w:hAnsi="Garamond" w:cs="Times New Roman"/>
        </w:rPr>
        <w:t>a</w:t>
      </w:r>
      <w:r w:rsidR="00850AAE" w:rsidRPr="00F23174">
        <w:rPr>
          <w:rFonts w:ascii="Garamond" w:hAnsi="Garamond" w:cs="Times New Roman"/>
        </w:rPr>
        <w:t xml:space="preserve"> </w:t>
      </w:r>
      <w:r w:rsidR="009E266C" w:rsidRPr="00F23174">
        <w:rPr>
          <w:rFonts w:ascii="Garamond" w:hAnsi="Garamond" w:cs="Times New Roman"/>
        </w:rPr>
        <w:t>neprevezme</w:t>
      </w:r>
      <w:r w:rsidR="00FB5531" w:rsidRPr="00F23174">
        <w:rPr>
          <w:rFonts w:ascii="Garamond" w:hAnsi="Garamond" w:cs="Times New Roman"/>
        </w:rPr>
        <w:t xml:space="preserve"> </w:t>
      </w:r>
      <w:r w:rsidR="00E15D10" w:rsidRPr="00F23174">
        <w:rPr>
          <w:rFonts w:ascii="Garamond" w:hAnsi="Garamond" w:cs="Times New Roman"/>
        </w:rPr>
        <w:t>C</w:t>
      </w:r>
      <w:r w:rsidR="00282CFC" w:rsidRPr="00F23174">
        <w:rPr>
          <w:rFonts w:ascii="Garamond" w:hAnsi="Garamond" w:cs="Times New Roman"/>
        </w:rPr>
        <w:t>enu</w:t>
      </w:r>
      <w:r w:rsidR="00FB5531" w:rsidRPr="00F23174">
        <w:rPr>
          <w:rFonts w:ascii="Garamond" w:hAnsi="Garamond" w:cs="Times New Roman"/>
        </w:rPr>
        <w:t xml:space="preserve"> </w:t>
      </w:r>
      <w:r w:rsidR="00C05A11">
        <w:rPr>
          <w:rFonts w:ascii="Garamond" w:hAnsi="Garamond" w:cs="Times New Roman"/>
        </w:rPr>
        <w:t>najneskôr do 13 (trinásť) mesiacov odo dňa prevzatia výherného poukazu na vystavenie PCL, jeho</w:t>
      </w:r>
      <w:r w:rsidR="00FB5531" w:rsidRPr="00F23174">
        <w:rPr>
          <w:rFonts w:ascii="Garamond" w:hAnsi="Garamond" w:cs="Times New Roman"/>
        </w:rPr>
        <w:t xml:space="preserve"> </w:t>
      </w:r>
      <w:r w:rsidR="009E266C" w:rsidRPr="00F23174">
        <w:rPr>
          <w:rFonts w:ascii="Garamond" w:hAnsi="Garamond" w:cs="Times New Roman"/>
        </w:rPr>
        <w:t>nárok</w:t>
      </w:r>
      <w:r w:rsidR="00FB5531" w:rsidRPr="00F23174">
        <w:rPr>
          <w:rFonts w:ascii="Garamond" w:hAnsi="Garamond" w:cs="Times New Roman"/>
        </w:rPr>
        <w:t xml:space="preserve"> </w:t>
      </w:r>
      <w:r w:rsidR="009E266C" w:rsidRPr="00F23174">
        <w:rPr>
          <w:rFonts w:ascii="Garamond" w:hAnsi="Garamond" w:cs="Times New Roman"/>
        </w:rPr>
        <w:t>na</w:t>
      </w:r>
      <w:r w:rsidR="00FB5531" w:rsidRPr="00F23174">
        <w:rPr>
          <w:rFonts w:ascii="Garamond" w:hAnsi="Garamond" w:cs="Times New Roman"/>
        </w:rPr>
        <w:t xml:space="preserve"> </w:t>
      </w:r>
      <w:r w:rsidR="00E15D10" w:rsidRPr="00F23174">
        <w:rPr>
          <w:rFonts w:ascii="Garamond" w:hAnsi="Garamond" w:cs="Times New Roman"/>
        </w:rPr>
        <w:t>C</w:t>
      </w:r>
      <w:r w:rsidR="00282CFC" w:rsidRPr="00F23174">
        <w:rPr>
          <w:rFonts w:ascii="Garamond" w:hAnsi="Garamond" w:cs="Times New Roman"/>
        </w:rPr>
        <w:t>enu</w:t>
      </w:r>
      <w:r w:rsidR="00FB5531" w:rsidRPr="00F23174">
        <w:rPr>
          <w:rFonts w:ascii="Garamond" w:hAnsi="Garamond" w:cs="Times New Roman"/>
        </w:rPr>
        <w:t xml:space="preserve"> </w:t>
      </w:r>
      <w:r w:rsidR="009E266C" w:rsidRPr="00F23174">
        <w:rPr>
          <w:rFonts w:ascii="Garamond" w:hAnsi="Garamond" w:cs="Times New Roman"/>
        </w:rPr>
        <w:t>zaniká.</w:t>
      </w:r>
      <w:r w:rsidR="00FB5531" w:rsidRPr="00F23174">
        <w:rPr>
          <w:rFonts w:ascii="Garamond" w:hAnsi="Garamond" w:cs="Times New Roman"/>
        </w:rPr>
        <w:t xml:space="preserve"> </w:t>
      </w:r>
    </w:p>
    <w:p w14:paraId="70A8B83C" w14:textId="0546F46C" w:rsidR="00A05988" w:rsidRPr="00F23174" w:rsidRDefault="00A05988">
      <w:pPr>
        <w:rPr>
          <w:rFonts w:ascii="Garamond" w:hAnsi="Garamond" w:cs="Times New Roman"/>
          <w:b/>
        </w:rPr>
      </w:pPr>
    </w:p>
    <w:p w14:paraId="36CDEEF9" w14:textId="589F41B6" w:rsidR="00FD5546" w:rsidRPr="00F23174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lastRenderedPageBreak/>
        <w:t>Článok</w:t>
      </w:r>
      <w:r w:rsidR="00FB5531" w:rsidRPr="00F23174">
        <w:rPr>
          <w:rFonts w:ascii="Garamond" w:hAnsi="Garamond" w:cs="Times New Roman"/>
          <w:b/>
        </w:rPr>
        <w:t xml:space="preserve"> </w:t>
      </w:r>
      <w:r w:rsidR="005F54A9" w:rsidRPr="00F23174">
        <w:rPr>
          <w:rFonts w:ascii="Garamond" w:hAnsi="Garamond" w:cs="Times New Roman"/>
          <w:b/>
        </w:rPr>
        <w:t>8</w:t>
      </w:r>
    </w:p>
    <w:p w14:paraId="15558DB7" w14:textId="77777777" w:rsidR="00FD5546" w:rsidRPr="00F23174" w:rsidRDefault="00FD5546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Osobitné</w:t>
      </w:r>
      <w:r w:rsidR="00FB5531" w:rsidRPr="00F23174">
        <w:rPr>
          <w:rFonts w:ascii="Garamond" w:hAnsi="Garamond" w:cs="Times New Roman"/>
          <w:b/>
        </w:rPr>
        <w:t xml:space="preserve"> </w:t>
      </w:r>
      <w:r w:rsidRPr="00F23174">
        <w:rPr>
          <w:rFonts w:ascii="Garamond" w:hAnsi="Garamond" w:cs="Times New Roman"/>
          <w:b/>
        </w:rPr>
        <w:t>ustanovenia</w:t>
      </w:r>
    </w:p>
    <w:p w14:paraId="0E2A755B" w14:textId="77777777" w:rsidR="00ED677C" w:rsidRPr="00F23174" w:rsidRDefault="00ED677C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DE4EFAA" w14:textId="77777777" w:rsidR="00A62E30" w:rsidRPr="00F23174" w:rsidRDefault="00A62E30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Zamestnanci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Vyhlasovateľa,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ako</w:t>
      </w:r>
      <w:r w:rsidR="00FB5531" w:rsidRPr="00F23174">
        <w:rPr>
          <w:rFonts w:ascii="Garamond" w:hAnsi="Garamond" w:cs="Times New Roman"/>
        </w:rPr>
        <w:t xml:space="preserve"> </w:t>
      </w:r>
      <w:r w:rsidR="0046761C" w:rsidRPr="00F23174">
        <w:rPr>
          <w:rFonts w:ascii="Garamond" w:hAnsi="Garamond" w:cs="Times New Roman"/>
        </w:rPr>
        <w:t>aj</w:t>
      </w:r>
      <w:r w:rsidR="00FB5531" w:rsidRPr="00F23174">
        <w:rPr>
          <w:rFonts w:ascii="Garamond" w:hAnsi="Garamond" w:cs="Times New Roman"/>
        </w:rPr>
        <w:t xml:space="preserve"> </w:t>
      </w:r>
      <w:r w:rsidR="0046761C" w:rsidRPr="00F23174">
        <w:rPr>
          <w:rFonts w:ascii="Garamond" w:hAnsi="Garamond" w:cs="Times New Roman"/>
        </w:rPr>
        <w:t>osoby</w:t>
      </w:r>
      <w:r w:rsidR="00FB5531" w:rsidRPr="00F23174">
        <w:rPr>
          <w:rFonts w:ascii="Garamond" w:hAnsi="Garamond" w:cs="Times New Roman"/>
        </w:rPr>
        <w:t xml:space="preserve"> </w:t>
      </w:r>
      <w:r w:rsidR="0046761C" w:rsidRPr="00F23174">
        <w:rPr>
          <w:rFonts w:ascii="Garamond" w:hAnsi="Garamond" w:cs="Times New Roman"/>
        </w:rPr>
        <w:t>im</w:t>
      </w:r>
      <w:r w:rsidR="00FB5531" w:rsidRPr="00F23174">
        <w:rPr>
          <w:rFonts w:ascii="Garamond" w:hAnsi="Garamond" w:cs="Times New Roman"/>
        </w:rPr>
        <w:t xml:space="preserve"> </w:t>
      </w:r>
      <w:r w:rsidR="0046761C" w:rsidRPr="00F23174">
        <w:rPr>
          <w:rFonts w:ascii="Garamond" w:hAnsi="Garamond" w:cs="Times New Roman"/>
        </w:rPr>
        <w:t>blízke</w:t>
      </w:r>
      <w:r w:rsidR="00FB5531" w:rsidRPr="00F23174">
        <w:rPr>
          <w:rFonts w:ascii="Garamond" w:hAnsi="Garamond" w:cs="Times New Roman"/>
        </w:rPr>
        <w:t xml:space="preserve"> </w:t>
      </w:r>
      <w:r w:rsidR="0046761C"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="0046761C" w:rsidRPr="00F23174">
        <w:rPr>
          <w:rFonts w:ascii="Garamond" w:hAnsi="Garamond" w:cs="Times New Roman"/>
        </w:rPr>
        <w:t>zmysle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§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116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zákona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č.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40/1964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Zb.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Občiansky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zákonník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znení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neskorších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predpisov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(ďalej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len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„</w:t>
      </w:r>
      <w:r w:rsidR="00CA01CD" w:rsidRPr="00F23174">
        <w:rPr>
          <w:rFonts w:ascii="Garamond" w:hAnsi="Garamond" w:cs="Times New Roman"/>
          <w:b/>
        </w:rPr>
        <w:t>Občiansky</w:t>
      </w:r>
      <w:r w:rsidR="00FB5531" w:rsidRPr="00F23174">
        <w:rPr>
          <w:rFonts w:ascii="Garamond" w:hAnsi="Garamond" w:cs="Times New Roman"/>
          <w:b/>
        </w:rPr>
        <w:t xml:space="preserve"> </w:t>
      </w:r>
      <w:r w:rsidR="00CA01CD" w:rsidRPr="00F23174">
        <w:rPr>
          <w:rFonts w:ascii="Garamond" w:hAnsi="Garamond" w:cs="Times New Roman"/>
          <w:b/>
        </w:rPr>
        <w:t>zákonník</w:t>
      </w:r>
      <w:r w:rsidR="00CA01CD" w:rsidRPr="00F23174">
        <w:rPr>
          <w:rFonts w:ascii="Garamond" w:hAnsi="Garamond" w:cs="Times New Roman"/>
        </w:rPr>
        <w:t>“)</w:t>
      </w:r>
      <w:r w:rsidRPr="00F23174">
        <w:rPr>
          <w:rFonts w:ascii="Garamond" w:hAnsi="Garamond" w:cs="Times New Roman"/>
        </w:rPr>
        <w:t>,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nie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účasti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na</w:t>
      </w:r>
      <w:r w:rsidR="00FB5531" w:rsidRPr="00F23174">
        <w:rPr>
          <w:rFonts w:ascii="Garamond" w:hAnsi="Garamond" w:cs="Times New Roman"/>
        </w:rPr>
        <w:t xml:space="preserve"> </w:t>
      </w:r>
      <w:r w:rsidR="009B2AA5" w:rsidRPr="00F23174">
        <w:rPr>
          <w:rFonts w:ascii="Garamond" w:hAnsi="Garamond" w:cs="Times New Roman"/>
        </w:rPr>
        <w:t>S</w:t>
      </w:r>
      <w:r w:rsidRPr="00F23174">
        <w:rPr>
          <w:rFonts w:ascii="Garamond" w:hAnsi="Garamond" w:cs="Times New Roman"/>
        </w:rPr>
        <w:t>úťaži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vylúčení.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Vylúčení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len</w:t>
      </w:r>
      <w:r w:rsidR="00FB5531" w:rsidRPr="00F23174">
        <w:rPr>
          <w:rFonts w:ascii="Garamond" w:hAnsi="Garamond" w:cs="Times New Roman"/>
        </w:rPr>
        <w:t xml:space="preserve"> </w:t>
      </w:r>
      <w:r w:rsidR="005F54A9" w:rsidRPr="00F23174">
        <w:rPr>
          <w:rFonts w:ascii="Garamond" w:hAnsi="Garamond" w:cs="Times New Roman"/>
        </w:rPr>
        <w:t>zamestnanci</w:t>
      </w:r>
      <w:r w:rsidR="00FB5531" w:rsidRPr="00F23174">
        <w:rPr>
          <w:rFonts w:ascii="Garamond" w:hAnsi="Garamond" w:cs="Times New Roman"/>
        </w:rPr>
        <w:t xml:space="preserve"> </w:t>
      </w:r>
      <w:r w:rsidR="005F54A9" w:rsidRPr="00F23174">
        <w:rPr>
          <w:rFonts w:ascii="Garamond" w:hAnsi="Garamond" w:cs="Times New Roman"/>
        </w:rPr>
        <w:t>priamo</w:t>
      </w:r>
      <w:r w:rsidR="00FB5531" w:rsidRPr="00F23174">
        <w:rPr>
          <w:rFonts w:ascii="Garamond" w:hAnsi="Garamond" w:cs="Times New Roman"/>
        </w:rPr>
        <w:t xml:space="preserve"> </w:t>
      </w:r>
      <w:r w:rsidR="005F54A9" w:rsidRPr="00F23174">
        <w:rPr>
          <w:rFonts w:ascii="Garamond" w:hAnsi="Garamond" w:cs="Times New Roman"/>
        </w:rPr>
        <w:t>zúčastneného</w:t>
      </w:r>
      <w:r w:rsidR="00FB5531" w:rsidRPr="00F23174">
        <w:rPr>
          <w:rFonts w:ascii="Garamond" w:hAnsi="Garamond" w:cs="Times New Roman"/>
        </w:rPr>
        <w:t xml:space="preserve"> </w:t>
      </w:r>
      <w:r w:rsidR="009B2AA5" w:rsidRPr="00F23174">
        <w:rPr>
          <w:rFonts w:ascii="Garamond" w:hAnsi="Garamond" w:cs="Times New Roman"/>
        </w:rPr>
        <w:t>odbor</w:t>
      </w:r>
      <w:r w:rsidR="005F54A9" w:rsidRPr="00F23174">
        <w:rPr>
          <w:rFonts w:ascii="Garamond" w:hAnsi="Garamond" w:cs="Times New Roman"/>
        </w:rPr>
        <w:t>u</w:t>
      </w:r>
      <w:r w:rsidR="00FB5531" w:rsidRPr="00F23174">
        <w:rPr>
          <w:rFonts w:ascii="Garamond" w:hAnsi="Garamond" w:cs="Times New Roman"/>
        </w:rPr>
        <w:t xml:space="preserve"> </w:t>
      </w:r>
      <w:r w:rsidR="009B2AA5" w:rsidRPr="00F23174">
        <w:rPr>
          <w:rFonts w:ascii="Garamond" w:hAnsi="Garamond" w:cs="Times New Roman"/>
        </w:rPr>
        <w:t>marketingu</w:t>
      </w:r>
      <w:r w:rsidR="00FB5531" w:rsidRPr="00F23174">
        <w:rPr>
          <w:rFonts w:ascii="Garamond" w:hAnsi="Garamond" w:cs="Times New Roman"/>
        </w:rPr>
        <w:t xml:space="preserve"> </w:t>
      </w:r>
      <w:r w:rsidR="009B2AA5" w:rsidRPr="00F23174">
        <w:rPr>
          <w:rFonts w:ascii="Garamond" w:hAnsi="Garamond" w:cs="Times New Roman"/>
        </w:rPr>
        <w:t>a</w:t>
      </w:r>
      <w:r w:rsidR="00FB5531" w:rsidRPr="00F23174">
        <w:rPr>
          <w:rFonts w:ascii="Garamond" w:hAnsi="Garamond" w:cs="Times New Roman"/>
        </w:rPr>
        <w:t xml:space="preserve"> </w:t>
      </w:r>
      <w:r w:rsidR="009B2AA5" w:rsidRPr="00F23174">
        <w:rPr>
          <w:rFonts w:ascii="Garamond" w:hAnsi="Garamond" w:cs="Times New Roman"/>
        </w:rPr>
        <w:t>komunikácie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Vyhlasovateľa</w:t>
      </w:r>
      <w:r w:rsidR="009B2AA5" w:rsidRPr="00F23174">
        <w:rPr>
          <w:rFonts w:ascii="Garamond" w:hAnsi="Garamond" w:cs="Times New Roman"/>
        </w:rPr>
        <w:t>.</w:t>
      </w:r>
    </w:p>
    <w:p w14:paraId="22CB0ACD" w14:textId="77777777" w:rsidR="00ED677C" w:rsidRPr="00F23174" w:rsidRDefault="00ED677C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26A1D3B" w14:textId="77777777" w:rsidR="009B2AA5" w:rsidRPr="00F23174" w:rsidRDefault="009B2AA5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Na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výhru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Súťaži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alebo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na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C</w:t>
      </w:r>
      <w:r w:rsidRPr="00F23174">
        <w:rPr>
          <w:rFonts w:ascii="Garamond" w:hAnsi="Garamond" w:cs="Times New Roman"/>
        </w:rPr>
        <w:t>enu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Súťaži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nemá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Účastník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Súťaže,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resp.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Výherca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právny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nárok.</w:t>
      </w:r>
    </w:p>
    <w:p w14:paraId="1BF05A92" w14:textId="77777777" w:rsidR="00ED677C" w:rsidRPr="00F23174" w:rsidRDefault="00ED677C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ECF495C" w14:textId="77777777" w:rsidR="00ED677C" w:rsidRPr="00F23174" w:rsidRDefault="009B2AA5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Vyhlasovateľ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má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právo</w:t>
      </w:r>
      <w:r w:rsidR="00FB5531" w:rsidRPr="00F23174">
        <w:rPr>
          <w:rFonts w:ascii="Garamond" w:hAnsi="Garamond" w:cs="Times New Roman"/>
        </w:rPr>
        <w:t xml:space="preserve"> </w:t>
      </w:r>
      <w:r w:rsidR="00CA01CD" w:rsidRPr="00F23174">
        <w:rPr>
          <w:rFonts w:ascii="Garamond" w:hAnsi="Garamond" w:cs="Times New Roman"/>
        </w:rPr>
        <w:t>kedykoľvek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zrušiť/odvolať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Súťaž</w:t>
      </w:r>
      <w:r w:rsidR="00CA01CD" w:rsidRPr="00F23174">
        <w:rPr>
          <w:rFonts w:ascii="Garamond" w:hAnsi="Garamond" w:cs="Times New Roman"/>
        </w:rPr>
        <w:t>.</w:t>
      </w:r>
    </w:p>
    <w:p w14:paraId="213E42B6" w14:textId="77777777" w:rsidR="00FB5531" w:rsidRPr="00F23174" w:rsidRDefault="00FB5531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C92165B" w14:textId="77777777" w:rsidR="00FB5531" w:rsidRPr="00F23174" w:rsidRDefault="00FB5531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Vyhlasovateľ Súťaže nezodpovedá za žiadne škody, ktoré vzniknú Výhercovi alebo náhradníkovi v súvislosti s Cenou.</w:t>
      </w:r>
    </w:p>
    <w:p w14:paraId="3B70A3E2" w14:textId="77777777" w:rsidR="00FB5531" w:rsidRPr="00F23174" w:rsidRDefault="00FB5531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B4BF4A2" w14:textId="6B545AB5" w:rsidR="00FB5531" w:rsidRPr="00F23174" w:rsidRDefault="00FB5531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Vyhlasovateľ Súťaže vyhlasuje, že Súťaž nie je nijako sponzorovaná, odobrená ani riadená Facebookom</w:t>
      </w:r>
      <w:r w:rsidR="00A95B13" w:rsidRPr="00F23174">
        <w:rPr>
          <w:rFonts w:ascii="Garamond" w:hAnsi="Garamond" w:cs="Times New Roman"/>
        </w:rPr>
        <w:t>/Instagramom</w:t>
      </w:r>
      <w:r w:rsidRPr="00F23174">
        <w:rPr>
          <w:rFonts w:ascii="Garamond" w:hAnsi="Garamond" w:cs="Times New Roman"/>
        </w:rPr>
        <w:t xml:space="preserve"> a nie je s</w:t>
      </w:r>
      <w:r w:rsidR="00A13D54" w:rsidRPr="00F23174">
        <w:rPr>
          <w:rFonts w:ascii="Garamond" w:hAnsi="Garamond" w:cs="Times New Roman"/>
        </w:rPr>
        <w:t> n</w:t>
      </w:r>
      <w:r w:rsidR="00C91233" w:rsidRPr="00F23174">
        <w:rPr>
          <w:rFonts w:ascii="Garamond" w:hAnsi="Garamond" w:cs="Times New Roman"/>
        </w:rPr>
        <w:t>ím</w:t>
      </w:r>
      <w:r w:rsidRPr="00F23174">
        <w:rPr>
          <w:rFonts w:ascii="Garamond" w:hAnsi="Garamond" w:cs="Times New Roman"/>
        </w:rPr>
        <w:t xml:space="preserve"> nijako spojená.</w:t>
      </w:r>
    </w:p>
    <w:p w14:paraId="5BF4DB64" w14:textId="77777777" w:rsidR="00CA01CD" w:rsidRPr="00F23174" w:rsidRDefault="00CA01CD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4F1D55A6" w14:textId="53150E24" w:rsidR="00A13D54" w:rsidRPr="00F23174" w:rsidRDefault="009B2AA5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Účasťou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Súťaži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vyjadruje</w:t>
      </w:r>
      <w:r w:rsidR="00FB5531" w:rsidRPr="00F23174">
        <w:rPr>
          <w:rFonts w:ascii="Garamond" w:hAnsi="Garamond" w:cs="Times New Roman"/>
        </w:rPr>
        <w:t xml:space="preserve"> </w:t>
      </w:r>
      <w:r w:rsidR="00A50DAA" w:rsidRPr="00F23174">
        <w:rPr>
          <w:rFonts w:ascii="Garamond" w:hAnsi="Garamond" w:cs="Times New Roman"/>
        </w:rPr>
        <w:t>Ú</w:t>
      </w:r>
      <w:r w:rsidRPr="00F23174">
        <w:rPr>
          <w:rFonts w:ascii="Garamond" w:hAnsi="Garamond" w:cs="Times New Roman"/>
        </w:rPr>
        <w:t>častník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S</w:t>
      </w:r>
      <w:r w:rsidRPr="00F23174">
        <w:rPr>
          <w:rFonts w:ascii="Garamond" w:hAnsi="Garamond" w:cs="Times New Roman"/>
        </w:rPr>
        <w:t>úťaže</w:t>
      </w:r>
      <w:r w:rsidR="00FB5531" w:rsidRPr="00F23174">
        <w:rPr>
          <w:rFonts w:ascii="Garamond" w:hAnsi="Garamond" w:cs="Times New Roman"/>
        </w:rPr>
        <w:t xml:space="preserve"> </w:t>
      </w:r>
      <w:r w:rsidR="00A13D54" w:rsidRPr="00F23174">
        <w:rPr>
          <w:rFonts w:ascii="Garamond" w:hAnsi="Garamond" w:cs="Times New Roman"/>
        </w:rPr>
        <w:t>ako dotknutá osoba</w:t>
      </w:r>
      <w:r w:rsidR="005A5F23" w:rsidRPr="00F23174">
        <w:rPr>
          <w:rFonts w:ascii="Garamond" w:hAnsi="Garamond" w:cs="Times New Roman"/>
        </w:rPr>
        <w:t xml:space="preserve"> svoj dobrovoľný a výslovný</w:t>
      </w:r>
      <w:r w:rsidR="00A13D54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súhlas</w:t>
      </w:r>
      <w:r w:rsidR="00A13D54" w:rsidRPr="00F23174">
        <w:rPr>
          <w:rFonts w:ascii="Garamond" w:hAnsi="Garamond" w:cs="Times New Roman"/>
        </w:rPr>
        <w:t xml:space="preserve"> </w:t>
      </w:r>
      <w:r w:rsidR="005A5F23" w:rsidRPr="00F23174">
        <w:rPr>
          <w:rFonts w:ascii="Garamond" w:hAnsi="Garamond" w:cs="Times New Roman"/>
        </w:rPr>
        <w:t>so spracúvaním svojich osobných údajov v zmysle čl. 6 Nariadenia Európskeho parlamentu a rady (EÚ) 2016/679 z 27. apríla 2016 o ochrane fyzických osôb pri spracúvaní osobných údajov a o voľnom pohybe takýchto údajov, ktorým sa zrušuje smernica 95/46/ES (všeobecné nariadenie o ochrane údajov) (Ú. V. EÚ L 119, 4.5.2016)</w:t>
      </w:r>
      <w:r w:rsidR="00500F4E" w:rsidRPr="00F23174">
        <w:rPr>
          <w:rFonts w:ascii="Garamond" w:hAnsi="Garamond" w:cs="Times New Roman"/>
        </w:rPr>
        <w:t xml:space="preserve"> (ďalej len „</w:t>
      </w:r>
      <w:r w:rsidR="00500F4E" w:rsidRPr="00F23174">
        <w:rPr>
          <w:rFonts w:ascii="Garamond" w:hAnsi="Garamond" w:cs="Times New Roman"/>
          <w:b/>
          <w:bCs/>
        </w:rPr>
        <w:t>Nariadenie</w:t>
      </w:r>
      <w:r w:rsidR="00500F4E" w:rsidRPr="00F23174">
        <w:rPr>
          <w:rFonts w:ascii="Garamond" w:hAnsi="Garamond" w:cs="Times New Roman"/>
        </w:rPr>
        <w:t>“)</w:t>
      </w:r>
      <w:r w:rsidR="005A5F23" w:rsidRPr="00F23174">
        <w:rPr>
          <w:rFonts w:ascii="Garamond" w:hAnsi="Garamond" w:cs="Times New Roman"/>
        </w:rPr>
        <w:t xml:space="preserve"> a zákona č. 18/2018 Z. z. o ochrane osobných údajov a o zmene a doplnení niektorých zákonov, v rozsahu: meno a</w:t>
      </w:r>
      <w:r w:rsidR="00C91233" w:rsidRPr="00F23174">
        <w:rPr>
          <w:rFonts w:ascii="Garamond" w:hAnsi="Garamond" w:cs="Times New Roman"/>
        </w:rPr>
        <w:t> </w:t>
      </w:r>
      <w:r w:rsidR="005A5F23" w:rsidRPr="00F23174">
        <w:rPr>
          <w:rFonts w:ascii="Garamond" w:hAnsi="Garamond" w:cs="Times New Roman"/>
        </w:rPr>
        <w:t>priezvisko</w:t>
      </w:r>
      <w:r w:rsidR="00C91233" w:rsidRPr="00F23174">
        <w:rPr>
          <w:rFonts w:ascii="Garamond" w:hAnsi="Garamond" w:cs="Times New Roman"/>
        </w:rPr>
        <w:t xml:space="preserve"> </w:t>
      </w:r>
      <w:r w:rsidR="005A5F23" w:rsidRPr="00F23174">
        <w:rPr>
          <w:rFonts w:ascii="Garamond" w:hAnsi="Garamond" w:cs="Times New Roman"/>
        </w:rPr>
        <w:t>a v prípade výhry súčasne aj v rozsahu: korešpondenčná adresa, e-mailová adresa a telefonický kontakt počas celej doby trvania Súťaže,</w:t>
      </w:r>
      <w:r w:rsidR="0086242A" w:rsidRPr="00F23174">
        <w:rPr>
          <w:rFonts w:ascii="Garamond" w:hAnsi="Garamond" w:cs="Times New Roman"/>
        </w:rPr>
        <w:t xml:space="preserve"> Vyhlasovateľom ako prevádzkovateľom</w:t>
      </w:r>
      <w:r w:rsidR="00C91233" w:rsidRPr="00F23174">
        <w:rPr>
          <w:rFonts w:ascii="Garamond" w:hAnsi="Garamond" w:cs="Times New Roman"/>
        </w:rPr>
        <w:t>,</w:t>
      </w:r>
      <w:r w:rsidR="005A5F23" w:rsidRPr="00F23174">
        <w:rPr>
          <w:rFonts w:ascii="Garamond" w:hAnsi="Garamond" w:cs="Times New Roman"/>
        </w:rPr>
        <w:t xml:space="preserve"> a to za účelom </w:t>
      </w:r>
      <w:r w:rsidR="009C2359" w:rsidRPr="00F23174">
        <w:rPr>
          <w:rFonts w:ascii="Garamond" w:hAnsi="Garamond" w:cs="Times New Roman"/>
        </w:rPr>
        <w:t xml:space="preserve">vyhodnotenia súťaže, vytvorenia databázy a využitia na marketingové účely spojené so Súťažou a jej vyhodnotením, a to po dobu od vstupu Účastníka Súťaže do Súťaže až do </w:t>
      </w:r>
      <w:r w:rsidR="005D25EE" w:rsidRPr="00F23174">
        <w:rPr>
          <w:rFonts w:ascii="Garamond" w:hAnsi="Garamond" w:cs="Times New Roman"/>
        </w:rPr>
        <w:t xml:space="preserve">ukončenia </w:t>
      </w:r>
      <w:r w:rsidR="004E014F" w:rsidRPr="00F23174">
        <w:rPr>
          <w:rFonts w:ascii="Garamond" w:hAnsi="Garamond" w:cs="Times New Roman"/>
        </w:rPr>
        <w:t>S</w:t>
      </w:r>
      <w:r w:rsidR="005D25EE" w:rsidRPr="00F23174">
        <w:rPr>
          <w:rFonts w:ascii="Garamond" w:hAnsi="Garamond" w:cs="Times New Roman"/>
        </w:rPr>
        <w:t>úťaže</w:t>
      </w:r>
      <w:r w:rsidR="0086242A" w:rsidRPr="00F23174">
        <w:rPr>
          <w:rFonts w:ascii="Garamond" w:hAnsi="Garamond" w:cs="Times New Roman"/>
        </w:rPr>
        <w:t>. Účastník Súťaže má právo svoj súhlas kedykoľvek odvolať</w:t>
      </w:r>
      <w:r w:rsidR="009C2359" w:rsidRPr="00F23174">
        <w:rPr>
          <w:rFonts w:ascii="Garamond" w:hAnsi="Garamond" w:cs="Times New Roman"/>
        </w:rPr>
        <w:t xml:space="preserve"> </w:t>
      </w:r>
      <w:r w:rsidR="0086242A" w:rsidRPr="00F23174">
        <w:rPr>
          <w:rFonts w:ascii="Garamond" w:hAnsi="Garamond" w:cs="Times New Roman"/>
        </w:rPr>
        <w:t xml:space="preserve">a to informovaním Vyhlasovateľa súťaže na e-mailovú adresu </w:t>
      </w:r>
      <w:hyperlink r:id="rId11" w:history="1">
        <w:r w:rsidR="0058521E" w:rsidRPr="00F23174">
          <w:rPr>
            <w:rStyle w:val="Hypertextovprepojenie"/>
            <w:rFonts w:ascii="Garamond" w:hAnsi="Garamond" w:cs="Times New Roman"/>
          </w:rPr>
          <w:t>marketing@dpb.sk</w:t>
        </w:r>
      </w:hyperlink>
      <w:r w:rsidR="0086242A" w:rsidRPr="00F23174">
        <w:rPr>
          <w:rFonts w:ascii="Garamond" w:hAnsi="Garamond" w:cs="Times New Roman"/>
        </w:rPr>
        <w:t xml:space="preserve">. Odvolanie súhlasu nemá vplyv na zákonnosť spracovania osobných údajov Účastníka Súťaže do tohto odvolania. </w:t>
      </w:r>
    </w:p>
    <w:p w14:paraId="2E955C0D" w14:textId="77777777" w:rsidR="00C91233" w:rsidRPr="00F23174" w:rsidRDefault="00C91233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38015D92" w14:textId="61CDB9AB" w:rsidR="0086242A" w:rsidRPr="00F23174" w:rsidRDefault="0086242A" w:rsidP="00383D15">
      <w:pPr>
        <w:pStyle w:val="Odsekzoznamu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 zmysle príslušných právnych predpisov môže svoj súhlas so spracúvaním osobných údajov s</w:t>
      </w:r>
      <w:r w:rsidR="00500F4E" w:rsidRPr="00F23174">
        <w:rPr>
          <w:rFonts w:ascii="Garamond" w:hAnsi="Garamond" w:cs="Times New Roman"/>
        </w:rPr>
        <w:t xml:space="preserve">amostatne vyjadriť iba osoba, ktorá dovŕšila vek 16 rokov, pričom v prípade nedovŕšenia tohto veku sa vyžaduje súhlas zákonného zástupcu danej osoby. V takom prípade nie je možné súhlas udeliť, ale je potrebné kontaktovať Vyhlasovateľa. Potvrdením svojho súhlasu Účastník Súťaže potvrdzuje, že dovŕšil/a vek 16 rokov. </w:t>
      </w:r>
    </w:p>
    <w:p w14:paraId="79CA8157" w14:textId="77777777" w:rsidR="00B91A70" w:rsidRPr="00F23174" w:rsidRDefault="00B91A70" w:rsidP="00383D15">
      <w:pPr>
        <w:pStyle w:val="Odsekzoznamu"/>
        <w:spacing w:after="0" w:line="240" w:lineRule="auto"/>
        <w:jc w:val="both"/>
        <w:rPr>
          <w:rFonts w:ascii="Garamond" w:hAnsi="Garamond" w:cs="Times New Roman"/>
        </w:rPr>
      </w:pPr>
    </w:p>
    <w:p w14:paraId="3128359C" w14:textId="2F6B12BE" w:rsidR="00500F4E" w:rsidRPr="00F23174" w:rsidRDefault="00B91A70" w:rsidP="00383D15">
      <w:pPr>
        <w:pStyle w:val="Odsekzoznamu"/>
        <w:spacing w:after="0" w:line="240" w:lineRule="auto"/>
        <w:ind w:left="851" w:hanging="567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 xml:space="preserve">6.2   </w:t>
      </w:r>
      <w:r w:rsidRPr="00F23174">
        <w:rPr>
          <w:rFonts w:ascii="Garamond" w:hAnsi="Garamond" w:cs="Times New Roman"/>
        </w:rPr>
        <w:tab/>
      </w:r>
      <w:r w:rsidR="00500F4E" w:rsidRPr="00F23174">
        <w:rPr>
          <w:rFonts w:ascii="Garamond" w:hAnsi="Garamond" w:cs="Times New Roman"/>
        </w:rPr>
        <w:t xml:space="preserve">Informačná povinnosť </w:t>
      </w:r>
      <w:r w:rsidR="00756985" w:rsidRPr="00F23174">
        <w:rPr>
          <w:rFonts w:ascii="Garamond" w:hAnsi="Garamond" w:cs="Times New Roman"/>
        </w:rPr>
        <w:t>Vyhlasovateľa:</w:t>
      </w:r>
    </w:p>
    <w:p w14:paraId="61230634" w14:textId="77777777" w:rsidR="00756985" w:rsidRPr="00F23174" w:rsidRDefault="00756985" w:rsidP="00383D15">
      <w:pPr>
        <w:pStyle w:val="Odsekzoznamu"/>
        <w:spacing w:after="0" w:line="240" w:lineRule="auto"/>
        <w:ind w:left="851" w:hanging="567"/>
        <w:jc w:val="both"/>
        <w:rPr>
          <w:rFonts w:ascii="Garamond" w:hAnsi="Garamond" w:cs="Times New Roman"/>
        </w:rPr>
      </w:pPr>
    </w:p>
    <w:p w14:paraId="1688D0E2" w14:textId="65B0690A" w:rsidR="00B91A70" w:rsidRPr="00F23174" w:rsidRDefault="00500F4E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Style w:val="Hypertextovprepojenie"/>
          <w:rFonts w:ascii="Garamond" w:hAnsi="Garamond" w:cs="Times New Roman"/>
        </w:rPr>
      </w:pPr>
      <w:r w:rsidRPr="00F23174">
        <w:rPr>
          <w:rFonts w:ascii="Garamond" w:hAnsi="Garamond" w:cs="Times New Roman"/>
        </w:rPr>
        <w:t xml:space="preserve">Prevádzkovateľom osobných údajov je </w:t>
      </w:r>
      <w:r w:rsidR="00B91A70" w:rsidRPr="00F23174">
        <w:rPr>
          <w:rFonts w:ascii="Garamond" w:hAnsi="Garamond" w:cs="Times New Roman"/>
        </w:rPr>
        <w:t>Vyhlasovateľ.</w:t>
      </w:r>
      <w:r w:rsidRPr="00F23174">
        <w:rPr>
          <w:rFonts w:ascii="Garamond" w:hAnsi="Garamond" w:cs="Times New Roman"/>
        </w:rPr>
        <w:t xml:space="preserve"> Zodpovednú osobu za spracúvanie osobných údajov je možné kontaktovať písomne zaslaním listu na adresu sídla spoločnosti s uvedením „Do rúk osoby zodpovednej za spracúvanie osobných údajov“, alebo elektronicky na e-mailovej adrese: </w:t>
      </w:r>
      <w:hyperlink r:id="rId12" w:history="1">
        <w:r w:rsidRPr="00F23174">
          <w:rPr>
            <w:rStyle w:val="Hypertextovprepojenie"/>
            <w:rFonts w:ascii="Garamond" w:hAnsi="Garamond" w:cs="Times New Roman"/>
          </w:rPr>
          <w:t>zodpovednaosoba@dpb.sk</w:t>
        </w:r>
      </w:hyperlink>
      <w:r w:rsidR="00237D1C" w:rsidRPr="00F23174">
        <w:rPr>
          <w:rStyle w:val="Hypertextovprepojenie"/>
          <w:rFonts w:ascii="Garamond" w:hAnsi="Garamond" w:cs="Times New Roman"/>
        </w:rPr>
        <w:t>;</w:t>
      </w:r>
    </w:p>
    <w:p w14:paraId="10A40B4C" w14:textId="77777777" w:rsidR="00756985" w:rsidRPr="00F23174" w:rsidRDefault="00756985" w:rsidP="00383D15">
      <w:pPr>
        <w:pStyle w:val="Odsekzoznamu"/>
        <w:spacing w:after="0" w:line="240" w:lineRule="auto"/>
        <w:ind w:left="1211"/>
        <w:jc w:val="both"/>
        <w:rPr>
          <w:rStyle w:val="Hypertextovprepojenie"/>
          <w:rFonts w:ascii="Garamond" w:hAnsi="Garamond" w:cs="Times New Roman"/>
        </w:rPr>
      </w:pPr>
    </w:p>
    <w:p w14:paraId="5C40E98C" w14:textId="00195106" w:rsidR="00500F4E" w:rsidRPr="00F23174" w:rsidRDefault="00500F4E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  <w:r w:rsidRPr="00F23174">
        <w:rPr>
          <w:rFonts w:ascii="Garamond" w:hAnsi="Garamond" w:cs="Times New Roman"/>
        </w:rPr>
        <w:t>Právnym základom spracúvania osobných údajov je vyššie udelený súhlas so spracúvaním osobných v súlade s článkom 6 ods. 1 písm. a) Nariadenia</w:t>
      </w:r>
      <w:r w:rsidR="00237D1C" w:rsidRPr="00F23174">
        <w:rPr>
          <w:rFonts w:ascii="Garamond" w:hAnsi="Garamond" w:cs="Times New Roman"/>
        </w:rPr>
        <w:t>;</w:t>
      </w:r>
    </w:p>
    <w:p w14:paraId="6B31189D" w14:textId="77777777" w:rsidR="00756985" w:rsidRPr="00F23174" w:rsidRDefault="00756985" w:rsidP="00383D15">
      <w:p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</w:p>
    <w:p w14:paraId="2F97A62C" w14:textId="28F59BA3" w:rsidR="00500F4E" w:rsidRPr="00F23174" w:rsidRDefault="00B91A70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  <w:r w:rsidRPr="00F23174">
        <w:rPr>
          <w:rFonts w:ascii="Garamond" w:hAnsi="Garamond" w:cs="Times New Roman"/>
        </w:rPr>
        <w:t>Účastník Súťaže</w:t>
      </w:r>
      <w:r w:rsidR="00500F4E" w:rsidRPr="00F23174">
        <w:rPr>
          <w:rFonts w:ascii="Garamond" w:hAnsi="Garamond" w:cs="Times New Roman"/>
        </w:rPr>
        <w:t xml:space="preserve"> má právo podať návrh na začatie konania, ak sa domnieva, že je priamo dotknut</w:t>
      </w:r>
      <w:r w:rsidRPr="00F23174">
        <w:rPr>
          <w:rFonts w:ascii="Garamond" w:hAnsi="Garamond" w:cs="Times New Roman"/>
        </w:rPr>
        <w:t>ý</w:t>
      </w:r>
      <w:r w:rsidR="00500F4E" w:rsidRPr="00F23174">
        <w:rPr>
          <w:rFonts w:ascii="Garamond" w:hAnsi="Garamond" w:cs="Times New Roman"/>
        </w:rPr>
        <w:t xml:space="preserve"> na svojich právach ustanovených Nariadením alebo inými príslušnými právnymi predpismi</w:t>
      </w:r>
      <w:r w:rsidR="00237D1C" w:rsidRPr="00F23174">
        <w:rPr>
          <w:rFonts w:ascii="Garamond" w:hAnsi="Garamond" w:cs="Times New Roman"/>
        </w:rPr>
        <w:t>;</w:t>
      </w:r>
    </w:p>
    <w:p w14:paraId="1B761573" w14:textId="77777777" w:rsidR="00756985" w:rsidRPr="00F23174" w:rsidRDefault="00756985" w:rsidP="00383D15">
      <w:p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</w:p>
    <w:p w14:paraId="67CEB6E8" w14:textId="062BAAD1" w:rsidR="00500F4E" w:rsidRPr="00F23174" w:rsidRDefault="00B91A70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  <w:r w:rsidRPr="00F23174">
        <w:rPr>
          <w:rFonts w:ascii="Garamond" w:hAnsi="Garamond" w:cs="Times New Roman"/>
        </w:rPr>
        <w:t xml:space="preserve"> Účastník Súťaže</w:t>
      </w:r>
      <w:r w:rsidR="00500F4E" w:rsidRPr="00F23174">
        <w:rPr>
          <w:rFonts w:ascii="Garamond" w:hAnsi="Garamond" w:cs="Times New Roman"/>
        </w:rPr>
        <w:t xml:space="preserve"> poskytuje svoje osobné údaje dobrovoľne a má voči </w:t>
      </w:r>
      <w:r w:rsidRPr="00F23174">
        <w:rPr>
          <w:rFonts w:ascii="Garamond" w:hAnsi="Garamond" w:cs="Times New Roman"/>
        </w:rPr>
        <w:t>Vyhlasovateľovi</w:t>
      </w:r>
      <w:r w:rsidR="00500F4E" w:rsidRPr="00F23174">
        <w:rPr>
          <w:rFonts w:ascii="Garamond" w:hAnsi="Garamond" w:cs="Times New Roman"/>
        </w:rPr>
        <w:t xml:space="preserve"> právo (i) požadovať prístup k osobným údajom, (ii) na opravu osobných údajov, (iii) na vymazanie osobných údajov, (iv) na obmedzenie spracúvania osobných údajov a (v) právo na </w:t>
      </w:r>
      <w:r w:rsidR="00500F4E" w:rsidRPr="00F23174">
        <w:rPr>
          <w:rFonts w:ascii="Garamond" w:hAnsi="Garamond" w:cs="Times New Roman"/>
        </w:rPr>
        <w:lastRenderedPageBreak/>
        <w:t xml:space="preserve">prenosnosť osobných údajov. Tieto práva si </w:t>
      </w:r>
      <w:r w:rsidRPr="00F23174">
        <w:rPr>
          <w:rFonts w:ascii="Garamond" w:hAnsi="Garamond" w:cs="Times New Roman"/>
        </w:rPr>
        <w:t>Účastník Súťaže</w:t>
      </w:r>
      <w:r w:rsidR="00500F4E" w:rsidRPr="00F23174">
        <w:rPr>
          <w:rFonts w:ascii="Garamond" w:hAnsi="Garamond" w:cs="Times New Roman"/>
        </w:rPr>
        <w:t xml:space="preserve"> môže uplatniť kontaktovaním </w:t>
      </w:r>
      <w:r w:rsidRPr="00F23174">
        <w:rPr>
          <w:rFonts w:ascii="Garamond" w:hAnsi="Garamond" w:cs="Times New Roman"/>
        </w:rPr>
        <w:t>Vyhlasovateľa</w:t>
      </w:r>
      <w:r w:rsidR="00500F4E" w:rsidRPr="00F23174">
        <w:rPr>
          <w:rFonts w:ascii="Garamond" w:hAnsi="Garamond" w:cs="Times New Roman"/>
        </w:rPr>
        <w:t>., tak ako je uvedené vyššie</w:t>
      </w:r>
      <w:r w:rsidR="00237D1C" w:rsidRPr="00F23174">
        <w:rPr>
          <w:rFonts w:ascii="Garamond" w:hAnsi="Garamond" w:cs="Times New Roman"/>
        </w:rPr>
        <w:t>;</w:t>
      </w:r>
    </w:p>
    <w:p w14:paraId="41E7C0F3" w14:textId="77777777" w:rsidR="00756985" w:rsidRPr="00F23174" w:rsidRDefault="00756985" w:rsidP="00383D15">
      <w:p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</w:p>
    <w:p w14:paraId="7A6F6602" w14:textId="5444C2D4" w:rsidR="00500F4E" w:rsidRPr="00F23174" w:rsidRDefault="00500F4E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  <w:r w:rsidRPr="00F23174">
        <w:rPr>
          <w:rFonts w:ascii="Garamond" w:hAnsi="Garamond" w:cs="Times New Roman"/>
        </w:rPr>
        <w:t>K prenosu osobných údajov do tretej krajiny  alebo medzinárodnej organizácie nedochádza</w:t>
      </w:r>
      <w:r w:rsidR="00237D1C" w:rsidRPr="00F23174">
        <w:rPr>
          <w:rFonts w:ascii="Garamond" w:hAnsi="Garamond" w:cs="Times New Roman"/>
        </w:rPr>
        <w:t>.</w:t>
      </w:r>
    </w:p>
    <w:p w14:paraId="78A5BD75" w14:textId="77777777" w:rsidR="00ED677C" w:rsidRPr="00F23174" w:rsidRDefault="00ED677C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09621C48" w14:textId="77777777" w:rsidR="004949B1" w:rsidRPr="00F23174" w:rsidRDefault="004949B1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S</w:t>
      </w:r>
      <w:r w:rsidR="0046761C" w:rsidRPr="00F23174">
        <w:rPr>
          <w:rFonts w:ascii="Garamond" w:hAnsi="Garamond" w:cs="Times New Roman"/>
        </w:rPr>
        <w:t>úťaž</w:t>
      </w:r>
      <w:r w:rsidR="00FB5531" w:rsidRPr="00F23174">
        <w:rPr>
          <w:rFonts w:ascii="Garamond" w:hAnsi="Garamond" w:cs="Times New Roman"/>
        </w:rPr>
        <w:t xml:space="preserve"> </w:t>
      </w:r>
      <w:r w:rsidR="0046761C" w:rsidRPr="00F23174">
        <w:rPr>
          <w:rFonts w:ascii="Garamond" w:hAnsi="Garamond" w:cs="Times New Roman"/>
        </w:rPr>
        <w:t>sa</w:t>
      </w:r>
      <w:r w:rsidR="00FB5531" w:rsidRPr="00F23174">
        <w:rPr>
          <w:rFonts w:ascii="Garamond" w:hAnsi="Garamond" w:cs="Times New Roman"/>
        </w:rPr>
        <w:t xml:space="preserve"> </w:t>
      </w:r>
      <w:r w:rsidR="0046761C"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="0046761C" w:rsidRPr="00F23174">
        <w:rPr>
          <w:rFonts w:ascii="Garamond" w:hAnsi="Garamond" w:cs="Times New Roman"/>
        </w:rPr>
        <w:t>zmysle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zákona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č.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171/2005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Z.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z.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hazardných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hrách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zmene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doplnení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niektorých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zákonov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znení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neskorších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predpisov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nepovažuje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hazardnú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hru.</w:t>
      </w:r>
    </w:p>
    <w:p w14:paraId="13E3A37E" w14:textId="77777777" w:rsidR="00ED677C" w:rsidRPr="00F23174" w:rsidRDefault="00ED677C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1F03C821" w14:textId="77777777" w:rsidR="004949B1" w:rsidRPr="00F23174" w:rsidRDefault="00322C88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Cena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podľa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článku</w:t>
      </w:r>
      <w:r w:rsidR="00FB5531" w:rsidRPr="00F23174">
        <w:rPr>
          <w:rFonts w:ascii="Garamond" w:hAnsi="Garamond" w:cs="Times New Roman"/>
        </w:rPr>
        <w:t xml:space="preserve"> </w:t>
      </w:r>
      <w:r w:rsidR="005F54A9" w:rsidRPr="00F23174">
        <w:rPr>
          <w:rFonts w:ascii="Garamond" w:hAnsi="Garamond" w:cs="Times New Roman"/>
        </w:rPr>
        <w:t>6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odsek</w:t>
      </w:r>
      <w:r w:rsidR="00FB5531" w:rsidRPr="00F23174">
        <w:rPr>
          <w:rFonts w:ascii="Garamond" w:hAnsi="Garamond" w:cs="Times New Roman"/>
        </w:rPr>
        <w:t xml:space="preserve"> </w:t>
      </w:r>
      <w:r w:rsidR="001578F3" w:rsidRPr="00F23174">
        <w:rPr>
          <w:rFonts w:ascii="Garamond" w:hAnsi="Garamond" w:cs="Times New Roman"/>
        </w:rPr>
        <w:t>1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Štatútu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je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zmysle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zákona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č.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595/2003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Z.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z.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o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dani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z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príjmov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znení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neskorších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predpisov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oslobodená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od</w:t>
      </w:r>
      <w:r w:rsidR="00FB5531" w:rsidRPr="00F23174">
        <w:rPr>
          <w:rFonts w:ascii="Garamond" w:hAnsi="Garamond" w:cs="Times New Roman"/>
        </w:rPr>
        <w:t xml:space="preserve"> </w:t>
      </w:r>
      <w:r w:rsidR="000F359B" w:rsidRPr="00F23174">
        <w:rPr>
          <w:rFonts w:ascii="Garamond" w:hAnsi="Garamond" w:cs="Times New Roman"/>
        </w:rPr>
        <w:t>dane.</w:t>
      </w:r>
    </w:p>
    <w:p w14:paraId="6D1F77EF" w14:textId="77777777" w:rsidR="00C91233" w:rsidRPr="00F23174" w:rsidRDefault="00C91233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6F216C08" w14:textId="11405C3E" w:rsidR="000F359B" w:rsidRPr="00F23174" w:rsidRDefault="000F359B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Čl</w:t>
      </w:r>
      <w:r w:rsidR="0048238E" w:rsidRPr="00F23174">
        <w:rPr>
          <w:rFonts w:ascii="Garamond" w:hAnsi="Garamond" w:cs="Times New Roman"/>
          <w:b/>
        </w:rPr>
        <w:t>ánok</w:t>
      </w:r>
      <w:r w:rsidR="00FB5531" w:rsidRPr="00F23174">
        <w:rPr>
          <w:rFonts w:ascii="Garamond" w:hAnsi="Garamond" w:cs="Times New Roman"/>
          <w:b/>
        </w:rPr>
        <w:t xml:space="preserve"> </w:t>
      </w:r>
      <w:r w:rsidR="005F54A9" w:rsidRPr="00F23174">
        <w:rPr>
          <w:rFonts w:ascii="Garamond" w:hAnsi="Garamond" w:cs="Times New Roman"/>
          <w:b/>
        </w:rPr>
        <w:t>9</w:t>
      </w:r>
    </w:p>
    <w:p w14:paraId="703A6B22" w14:textId="77777777" w:rsidR="000F359B" w:rsidRPr="00F23174" w:rsidRDefault="000F359B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Záverečné</w:t>
      </w:r>
      <w:r w:rsidR="00FB5531" w:rsidRPr="00F23174">
        <w:rPr>
          <w:rFonts w:ascii="Garamond" w:hAnsi="Garamond" w:cs="Times New Roman"/>
          <w:b/>
        </w:rPr>
        <w:t xml:space="preserve"> </w:t>
      </w:r>
      <w:r w:rsidRPr="00F23174">
        <w:rPr>
          <w:rFonts w:ascii="Garamond" w:hAnsi="Garamond" w:cs="Times New Roman"/>
          <w:b/>
        </w:rPr>
        <w:t>ustanovenia</w:t>
      </w:r>
    </w:p>
    <w:p w14:paraId="0C2CFDDA" w14:textId="77777777" w:rsidR="00ED677C" w:rsidRPr="00F23174" w:rsidRDefault="00ED677C" w:rsidP="00383D15">
      <w:pPr>
        <w:spacing w:after="0" w:line="240" w:lineRule="auto"/>
        <w:jc w:val="center"/>
        <w:rPr>
          <w:rFonts w:ascii="Garamond" w:hAnsi="Garamond" w:cs="Times New Roman"/>
        </w:rPr>
      </w:pPr>
    </w:p>
    <w:p w14:paraId="35134978" w14:textId="77777777" w:rsidR="00DA42B0" w:rsidRPr="00F23174" w:rsidRDefault="00DA42B0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Štatút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je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jediným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dokumentom,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ktorý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záväzne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upravuje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pravidlá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súťaže.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Účelom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Štatútu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je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upraviť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pravidlá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súťaže.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Štatút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môže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byť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zmenený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jedine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formou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písomných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dodatkov.</w:t>
      </w:r>
    </w:p>
    <w:p w14:paraId="3FF6600D" w14:textId="77777777" w:rsidR="00DA42B0" w:rsidRPr="00F23174" w:rsidRDefault="00DA42B0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9CFBC4B" w14:textId="37385268" w:rsidR="000F359B" w:rsidRPr="00F23174" w:rsidRDefault="000F359B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Štatút</w:t>
      </w:r>
      <w:r w:rsidR="00FB5531" w:rsidRPr="00F23174">
        <w:rPr>
          <w:rFonts w:ascii="Garamond" w:hAnsi="Garamond" w:cs="Times New Roman"/>
        </w:rPr>
        <w:t xml:space="preserve"> </w:t>
      </w:r>
      <w:r w:rsidR="0067562E" w:rsidRPr="00F23174">
        <w:rPr>
          <w:rFonts w:ascii="Garamond" w:hAnsi="Garamond" w:cs="Times New Roman"/>
        </w:rPr>
        <w:t>je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zverejnený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na</w:t>
      </w:r>
      <w:r w:rsidR="00FB5531" w:rsidRPr="00F23174">
        <w:rPr>
          <w:rFonts w:ascii="Garamond" w:hAnsi="Garamond" w:cs="Times New Roman"/>
        </w:rPr>
        <w:t xml:space="preserve"> </w:t>
      </w:r>
      <w:r w:rsidR="0067562E" w:rsidRPr="00F23174">
        <w:rPr>
          <w:rFonts w:ascii="Garamond" w:hAnsi="Garamond" w:cs="Times New Roman"/>
        </w:rPr>
        <w:t>oficiálnej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internetovej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stránke</w:t>
      </w:r>
      <w:r w:rsidR="00FB5531" w:rsidRPr="00F23174">
        <w:rPr>
          <w:rFonts w:ascii="Garamond" w:hAnsi="Garamond" w:cs="Times New Roman"/>
        </w:rPr>
        <w:t xml:space="preserve"> </w:t>
      </w:r>
      <w:r w:rsidR="0067562E" w:rsidRPr="00F23174">
        <w:rPr>
          <w:rFonts w:ascii="Garamond" w:hAnsi="Garamond" w:cs="Times New Roman"/>
        </w:rPr>
        <w:t>Vyhlasovateľa</w:t>
      </w:r>
      <w:r w:rsidR="00FB5531" w:rsidRPr="00F23174">
        <w:rPr>
          <w:rFonts w:ascii="Garamond" w:hAnsi="Garamond" w:cs="Times New Roman"/>
        </w:rPr>
        <w:t xml:space="preserve"> </w:t>
      </w:r>
      <w:hyperlink r:id="rId13" w:history="1">
        <w:r w:rsidR="0058521E" w:rsidRPr="00F23174">
          <w:rPr>
            <w:rStyle w:val="Hypertextovprepojenie"/>
            <w:rFonts w:ascii="Garamond" w:hAnsi="Garamond" w:cs="Times New Roman"/>
          </w:rPr>
          <w:t>https://www.dpb.sk/</w:t>
        </w:r>
      </w:hyperlink>
      <w:r w:rsidRPr="00F23174">
        <w:rPr>
          <w:rFonts w:ascii="Garamond" w:hAnsi="Garamond" w:cs="Times New Roman"/>
        </w:rPr>
        <w:t>.</w:t>
      </w:r>
    </w:p>
    <w:p w14:paraId="617786D3" w14:textId="77777777" w:rsidR="00005548" w:rsidRPr="00F23174" w:rsidRDefault="00005548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403AE216" w14:textId="1E28BA95" w:rsidR="00876A27" w:rsidRPr="00F23174" w:rsidRDefault="000F359B" w:rsidP="00876A27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Každý,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kto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preukáže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právny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záujem,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je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oprávnený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nahliad</w:t>
      </w:r>
      <w:r w:rsidR="00791DC8" w:rsidRPr="00F23174">
        <w:rPr>
          <w:rFonts w:ascii="Garamond" w:hAnsi="Garamond" w:cs="Times New Roman"/>
        </w:rPr>
        <w:t>nuť</w:t>
      </w:r>
      <w:r w:rsidR="00FB5531" w:rsidRPr="00F23174">
        <w:rPr>
          <w:rFonts w:ascii="Garamond" w:hAnsi="Garamond" w:cs="Times New Roman"/>
        </w:rPr>
        <w:t xml:space="preserve"> </w:t>
      </w:r>
      <w:r w:rsidR="00791DC8" w:rsidRPr="00F23174">
        <w:rPr>
          <w:rFonts w:ascii="Garamond" w:hAnsi="Garamond" w:cs="Times New Roman"/>
        </w:rPr>
        <w:t>do</w:t>
      </w:r>
      <w:r w:rsidR="00FB5531" w:rsidRPr="00F23174">
        <w:rPr>
          <w:rFonts w:ascii="Garamond" w:hAnsi="Garamond" w:cs="Times New Roman"/>
        </w:rPr>
        <w:t xml:space="preserve"> </w:t>
      </w:r>
      <w:r w:rsidR="00791DC8" w:rsidRPr="00F23174">
        <w:rPr>
          <w:rFonts w:ascii="Garamond" w:hAnsi="Garamond" w:cs="Times New Roman"/>
        </w:rPr>
        <w:t>originálu</w:t>
      </w:r>
      <w:r w:rsidR="00FB5531" w:rsidRPr="00F23174">
        <w:rPr>
          <w:rFonts w:ascii="Garamond" w:hAnsi="Garamond" w:cs="Times New Roman"/>
        </w:rPr>
        <w:t xml:space="preserve"> </w:t>
      </w:r>
      <w:r w:rsidR="00791DC8" w:rsidRPr="00F23174">
        <w:rPr>
          <w:rFonts w:ascii="Garamond" w:hAnsi="Garamond" w:cs="Times New Roman"/>
        </w:rPr>
        <w:t>Štatútu</w:t>
      </w:r>
      <w:r w:rsidR="00FB5531" w:rsidRPr="00F23174">
        <w:rPr>
          <w:rFonts w:ascii="Garamond" w:hAnsi="Garamond" w:cs="Times New Roman"/>
        </w:rPr>
        <w:t xml:space="preserve"> </w:t>
      </w:r>
      <w:r w:rsidR="00791DC8" w:rsidRPr="00F23174">
        <w:rPr>
          <w:rFonts w:ascii="Garamond" w:hAnsi="Garamond" w:cs="Times New Roman"/>
        </w:rPr>
        <w:t>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Vyhlasovateľa.</w:t>
      </w:r>
    </w:p>
    <w:p w14:paraId="1B8A9E1A" w14:textId="77777777" w:rsidR="00A95B13" w:rsidRPr="00F23174" w:rsidRDefault="00A95B13" w:rsidP="00A95B13">
      <w:pPr>
        <w:spacing w:after="0" w:line="240" w:lineRule="auto"/>
        <w:jc w:val="both"/>
        <w:rPr>
          <w:rFonts w:ascii="Garamond" w:hAnsi="Garamond" w:cs="Times New Roman"/>
        </w:rPr>
      </w:pPr>
    </w:p>
    <w:p w14:paraId="5B3ECBC0" w14:textId="77777777" w:rsidR="000F359B" w:rsidRPr="00F23174" w:rsidRDefault="000F359B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prípade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rozporu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Š</w:t>
      </w:r>
      <w:r w:rsidRPr="00F23174">
        <w:rPr>
          <w:rFonts w:ascii="Garamond" w:hAnsi="Garamond" w:cs="Times New Roman"/>
        </w:rPr>
        <w:t>tatútu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propagačným</w:t>
      </w:r>
      <w:r w:rsidR="00B85AC9" w:rsidRPr="00F23174">
        <w:rPr>
          <w:rFonts w:ascii="Garamond" w:hAnsi="Garamond" w:cs="Times New Roman"/>
        </w:rPr>
        <w:t>i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materiálmi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týkajúcimi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sa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Súťaže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prípadne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iných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nejasností,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sa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budú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aplikovať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príslušné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ustanovenia</w:t>
      </w:r>
      <w:r w:rsidR="00FB5531" w:rsidRPr="00F23174">
        <w:rPr>
          <w:rFonts w:ascii="Garamond" w:hAnsi="Garamond" w:cs="Times New Roman"/>
        </w:rPr>
        <w:t xml:space="preserve"> </w:t>
      </w:r>
      <w:r w:rsidR="00B85AC9" w:rsidRPr="00F23174">
        <w:rPr>
          <w:rFonts w:ascii="Garamond" w:hAnsi="Garamond" w:cs="Times New Roman"/>
        </w:rPr>
        <w:t>Štatútu.</w:t>
      </w:r>
    </w:p>
    <w:p w14:paraId="131B58AC" w14:textId="77777777" w:rsidR="00DA42B0" w:rsidRPr="00F23174" w:rsidRDefault="00DA42B0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1B2582BF" w14:textId="6D7E2EE6" w:rsidR="00B85AC9" w:rsidRPr="00F23174" w:rsidRDefault="00B85AC9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Právne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vzťahy,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ktoré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nie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upravené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Štatútom,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primerane</w:t>
      </w:r>
      <w:r w:rsidR="00FB5531" w:rsidRPr="00F23174">
        <w:rPr>
          <w:rFonts w:ascii="Garamond" w:hAnsi="Garamond" w:cs="Times New Roman"/>
        </w:rPr>
        <w:t xml:space="preserve"> </w:t>
      </w:r>
      <w:hyperlink r:id="rId14" w:tgtFrame="_blank" w:history="1">
        <w:r w:rsidRPr="00F23174">
          <w:rPr>
            <w:rStyle w:val="Hypertextovprepojenie"/>
            <w:rFonts w:ascii="Garamond" w:hAnsi="Garamond" w:cs="Times New Roman"/>
            <w:color w:val="auto"/>
            <w:u w:val="none"/>
          </w:rPr>
          <w:t>spravujú</w:t>
        </w:r>
      </w:hyperlink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príslušnými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ustanoveniami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Občians</w:t>
      </w:r>
      <w:r w:rsidR="00A50DAA" w:rsidRPr="00F23174">
        <w:rPr>
          <w:rFonts w:ascii="Garamond" w:hAnsi="Garamond" w:cs="Times New Roman"/>
        </w:rPr>
        <w:t>keho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zákonník</w:t>
      </w:r>
      <w:r w:rsidR="00A50DAA" w:rsidRPr="00F23174">
        <w:rPr>
          <w:rFonts w:ascii="Garamond" w:hAnsi="Garamond" w:cs="Times New Roman"/>
        </w:rPr>
        <w:t>a.</w:t>
      </w:r>
    </w:p>
    <w:p w14:paraId="1CDA13AF" w14:textId="77777777" w:rsidR="00385420" w:rsidRPr="00F23174" w:rsidRDefault="00385420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1D844C89" w14:textId="36026D2C" w:rsidR="00B85AC9" w:rsidRPr="00F23174" w:rsidRDefault="00B85AC9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Na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účinné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odvolanie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Súťaže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alebo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zmenu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Štatútu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vyžaduje,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aby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Vyhlasovateľ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zverejnil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toto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oznámenie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na</w:t>
      </w:r>
      <w:r w:rsidR="00FB5531" w:rsidRPr="00F23174">
        <w:rPr>
          <w:rFonts w:ascii="Garamond" w:hAnsi="Garamond" w:cs="Times New Roman"/>
        </w:rPr>
        <w:t xml:space="preserve"> </w:t>
      </w:r>
      <w:r w:rsidR="0067562E" w:rsidRPr="00F23174">
        <w:rPr>
          <w:rFonts w:ascii="Garamond" w:hAnsi="Garamond" w:cs="Times New Roman"/>
        </w:rPr>
        <w:t>svojej</w:t>
      </w:r>
      <w:r w:rsidR="00FB5531" w:rsidRPr="00F23174">
        <w:rPr>
          <w:rFonts w:ascii="Garamond" w:hAnsi="Garamond" w:cs="Times New Roman"/>
        </w:rPr>
        <w:t xml:space="preserve"> </w:t>
      </w:r>
      <w:r w:rsidR="0067562E" w:rsidRPr="00F23174">
        <w:rPr>
          <w:rFonts w:ascii="Garamond" w:hAnsi="Garamond" w:cs="Times New Roman"/>
        </w:rPr>
        <w:t>oficiálnej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internetovej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stránke</w:t>
      </w:r>
      <w:r w:rsidR="00FB5531" w:rsidRPr="00F23174">
        <w:rPr>
          <w:rFonts w:ascii="Garamond" w:hAnsi="Garamond" w:cs="Times New Roman"/>
        </w:rPr>
        <w:t xml:space="preserve"> </w:t>
      </w:r>
      <w:hyperlink r:id="rId15" w:history="1">
        <w:r w:rsidRPr="00F23174">
          <w:rPr>
            <w:rStyle w:val="Hypertextovprepojenie"/>
            <w:rFonts w:ascii="Garamond" w:hAnsi="Garamond" w:cs="Times New Roman"/>
            <w:color w:val="auto"/>
            <w:u w:val="none"/>
          </w:rPr>
          <w:t>www.dpb.sk</w:t>
        </w:r>
      </w:hyperlink>
      <w:r w:rsidRPr="00F23174">
        <w:rPr>
          <w:rFonts w:ascii="Garamond" w:hAnsi="Garamond" w:cs="Times New Roman"/>
        </w:rPr>
        <w:t>.</w:t>
      </w:r>
    </w:p>
    <w:p w14:paraId="1622EEBA" w14:textId="77777777" w:rsidR="00383D15" w:rsidRPr="00F23174" w:rsidRDefault="00383D15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713CC530" w14:textId="5468119E" w:rsidR="00A50DAA" w:rsidRPr="00F23174" w:rsidRDefault="00B85AC9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Štatút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nadobúda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účinnosť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voči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tretím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osobám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dňom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jeho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zverejnenia</w:t>
      </w:r>
      <w:r w:rsidR="00FB5531" w:rsidRPr="00F23174">
        <w:rPr>
          <w:rFonts w:ascii="Garamond" w:hAnsi="Garamond" w:cs="Times New Roman"/>
        </w:rPr>
        <w:t xml:space="preserve"> </w:t>
      </w:r>
      <w:r w:rsidR="00A50DAA" w:rsidRPr="00F23174">
        <w:rPr>
          <w:rFonts w:ascii="Garamond" w:hAnsi="Garamond" w:cs="Times New Roman"/>
        </w:rPr>
        <w:t>na</w:t>
      </w:r>
      <w:r w:rsidR="00FB5531" w:rsidRPr="00F23174">
        <w:rPr>
          <w:rFonts w:ascii="Garamond" w:hAnsi="Garamond" w:cs="Times New Roman"/>
        </w:rPr>
        <w:t xml:space="preserve"> </w:t>
      </w:r>
      <w:r w:rsidR="00A50DAA" w:rsidRPr="00F23174">
        <w:rPr>
          <w:rFonts w:ascii="Garamond" w:hAnsi="Garamond" w:cs="Times New Roman"/>
        </w:rPr>
        <w:t>svojej</w:t>
      </w:r>
      <w:r w:rsidR="00FB5531" w:rsidRPr="00F23174">
        <w:rPr>
          <w:rFonts w:ascii="Garamond" w:hAnsi="Garamond" w:cs="Times New Roman"/>
        </w:rPr>
        <w:t xml:space="preserve"> </w:t>
      </w:r>
      <w:r w:rsidR="00A50DAA" w:rsidRPr="00F23174">
        <w:rPr>
          <w:rFonts w:ascii="Garamond" w:hAnsi="Garamond" w:cs="Times New Roman"/>
        </w:rPr>
        <w:t>oficiálnej</w:t>
      </w:r>
      <w:r w:rsidR="00FB5531" w:rsidRPr="00F23174">
        <w:rPr>
          <w:rFonts w:ascii="Garamond" w:hAnsi="Garamond" w:cs="Times New Roman"/>
        </w:rPr>
        <w:t xml:space="preserve"> </w:t>
      </w:r>
      <w:r w:rsidR="00A50DAA" w:rsidRPr="00F23174">
        <w:rPr>
          <w:rFonts w:ascii="Garamond" w:hAnsi="Garamond" w:cs="Times New Roman"/>
        </w:rPr>
        <w:t>internetovej</w:t>
      </w:r>
      <w:r w:rsidR="00FB5531" w:rsidRPr="00F23174">
        <w:rPr>
          <w:rFonts w:ascii="Garamond" w:hAnsi="Garamond" w:cs="Times New Roman"/>
        </w:rPr>
        <w:t xml:space="preserve"> </w:t>
      </w:r>
      <w:r w:rsidR="00A50DAA" w:rsidRPr="00F23174">
        <w:rPr>
          <w:rFonts w:ascii="Garamond" w:hAnsi="Garamond" w:cs="Times New Roman"/>
        </w:rPr>
        <w:t>stránke</w:t>
      </w:r>
      <w:r w:rsidR="00FB5531" w:rsidRPr="00F23174">
        <w:rPr>
          <w:rFonts w:ascii="Garamond" w:hAnsi="Garamond" w:cs="Times New Roman"/>
        </w:rPr>
        <w:t xml:space="preserve"> </w:t>
      </w:r>
      <w:hyperlink r:id="rId16" w:history="1">
        <w:r w:rsidR="00A50DAA" w:rsidRPr="00F23174">
          <w:rPr>
            <w:rStyle w:val="Hypertextovprepojenie"/>
            <w:rFonts w:ascii="Garamond" w:hAnsi="Garamond" w:cs="Times New Roman"/>
            <w:color w:val="auto"/>
            <w:u w:val="none"/>
          </w:rPr>
          <w:t>www.dpb.sk</w:t>
        </w:r>
      </w:hyperlink>
      <w:r w:rsidR="00A50DAA" w:rsidRPr="00F23174">
        <w:rPr>
          <w:rFonts w:ascii="Garamond" w:hAnsi="Garamond" w:cs="Times New Roman"/>
        </w:rPr>
        <w:t>.</w:t>
      </w:r>
    </w:p>
    <w:p w14:paraId="4365A8DD" w14:textId="77777777" w:rsidR="00B85AC9" w:rsidRPr="00F23174" w:rsidRDefault="00B85AC9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1F2E0920" w14:textId="1ACE668E" w:rsidR="00B85AC9" w:rsidRPr="00F23174" w:rsidRDefault="00B85AC9" w:rsidP="00383D15">
      <w:pPr>
        <w:spacing w:after="0" w:line="240" w:lineRule="auto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Bratislave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dňa</w:t>
      </w:r>
      <w:r w:rsidR="00FB5531" w:rsidRPr="00F23174">
        <w:rPr>
          <w:rFonts w:ascii="Garamond" w:hAnsi="Garamond" w:cs="Times New Roman"/>
        </w:rPr>
        <w:t xml:space="preserve"> </w:t>
      </w:r>
      <w:r w:rsidR="00A05988" w:rsidRPr="00F23174">
        <w:rPr>
          <w:rFonts w:ascii="Garamond" w:hAnsi="Garamond" w:cs="Times New Roman"/>
        </w:rPr>
        <w:t>2</w:t>
      </w:r>
      <w:r w:rsidR="00130F5D">
        <w:rPr>
          <w:rFonts w:ascii="Garamond" w:hAnsi="Garamond" w:cs="Times New Roman"/>
        </w:rPr>
        <w:t>7</w:t>
      </w:r>
      <w:r w:rsidR="00A05988" w:rsidRPr="00F23174">
        <w:rPr>
          <w:rFonts w:ascii="Garamond" w:hAnsi="Garamond" w:cs="Times New Roman"/>
        </w:rPr>
        <w:t>.0</w:t>
      </w:r>
      <w:r w:rsidR="00130F5D">
        <w:rPr>
          <w:rFonts w:ascii="Garamond" w:hAnsi="Garamond" w:cs="Times New Roman"/>
        </w:rPr>
        <w:t>7</w:t>
      </w:r>
      <w:r w:rsidR="00385420" w:rsidRPr="00F23174">
        <w:rPr>
          <w:rFonts w:ascii="Garamond" w:hAnsi="Garamond" w:cs="Times New Roman"/>
        </w:rPr>
        <w:t>.202</w:t>
      </w:r>
      <w:r w:rsidR="00A95B13" w:rsidRPr="00F23174">
        <w:rPr>
          <w:rFonts w:ascii="Garamond" w:hAnsi="Garamond" w:cs="Times New Roman"/>
        </w:rPr>
        <w:t>2</w:t>
      </w:r>
    </w:p>
    <w:p w14:paraId="4420CCF1" w14:textId="77777777" w:rsidR="009C1879" w:rsidRPr="00F23174" w:rsidRDefault="009C1879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39631BDC" w14:textId="77777777" w:rsidR="00B85AC9" w:rsidRPr="00F23174" w:rsidRDefault="00B85AC9" w:rsidP="00383D15">
      <w:pPr>
        <w:spacing w:after="0" w:line="240" w:lineRule="auto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Vyhlasovateľ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Súťaže:</w:t>
      </w:r>
      <w:r w:rsidR="00FB5531" w:rsidRPr="00F23174">
        <w:rPr>
          <w:rFonts w:ascii="Garamond" w:hAnsi="Garamond" w:cs="Times New Roman"/>
        </w:rPr>
        <w:t xml:space="preserve"> </w:t>
      </w:r>
      <w:r w:rsidR="009049BC" w:rsidRPr="00F23174">
        <w:rPr>
          <w:rFonts w:ascii="Garamond" w:hAnsi="Garamond" w:cs="Times New Roman"/>
        </w:rPr>
        <w:t>Dopravný</w:t>
      </w:r>
      <w:r w:rsidR="00FB5531" w:rsidRPr="00F23174">
        <w:rPr>
          <w:rFonts w:ascii="Garamond" w:hAnsi="Garamond" w:cs="Times New Roman"/>
        </w:rPr>
        <w:t xml:space="preserve"> </w:t>
      </w:r>
      <w:r w:rsidR="009049BC" w:rsidRPr="00F23174">
        <w:rPr>
          <w:rFonts w:ascii="Garamond" w:hAnsi="Garamond" w:cs="Times New Roman"/>
        </w:rPr>
        <w:t>podnik</w:t>
      </w:r>
      <w:r w:rsidR="00FB5531" w:rsidRPr="00F23174">
        <w:rPr>
          <w:rFonts w:ascii="Garamond" w:hAnsi="Garamond" w:cs="Times New Roman"/>
        </w:rPr>
        <w:t xml:space="preserve"> </w:t>
      </w:r>
      <w:r w:rsidR="009049BC" w:rsidRPr="00F23174">
        <w:rPr>
          <w:rFonts w:ascii="Garamond" w:hAnsi="Garamond" w:cs="Times New Roman"/>
        </w:rPr>
        <w:t>Bratislava,</w:t>
      </w:r>
      <w:r w:rsidR="00FB5531" w:rsidRPr="00F23174">
        <w:rPr>
          <w:rFonts w:ascii="Garamond" w:hAnsi="Garamond" w:cs="Times New Roman"/>
        </w:rPr>
        <w:t xml:space="preserve"> </w:t>
      </w:r>
      <w:r w:rsidR="009049BC" w:rsidRPr="00F23174">
        <w:rPr>
          <w:rFonts w:ascii="Garamond" w:hAnsi="Garamond" w:cs="Times New Roman"/>
        </w:rPr>
        <w:t>akciová</w:t>
      </w:r>
      <w:r w:rsidR="00FB5531" w:rsidRPr="00F23174">
        <w:rPr>
          <w:rFonts w:ascii="Garamond" w:hAnsi="Garamond" w:cs="Times New Roman"/>
        </w:rPr>
        <w:t xml:space="preserve"> </w:t>
      </w:r>
      <w:r w:rsidR="009049BC" w:rsidRPr="00F23174">
        <w:rPr>
          <w:rFonts w:ascii="Garamond" w:hAnsi="Garamond" w:cs="Times New Roman"/>
        </w:rPr>
        <w:t>spoločnosť</w:t>
      </w:r>
    </w:p>
    <w:p w14:paraId="2A308663" w14:textId="77777777" w:rsidR="00B85AC9" w:rsidRPr="00F23174" w:rsidRDefault="00B85AC9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22A05809" w14:textId="77777777" w:rsidR="009C1879" w:rsidRPr="00F23174" w:rsidRDefault="009C1879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42837009" w14:textId="36356FDF" w:rsidR="00A50DAA" w:rsidRDefault="00A50DAA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3B117BE7" w14:textId="77777777" w:rsidR="00710045" w:rsidRPr="00F23174" w:rsidRDefault="00710045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476DE103" w14:textId="3A01DCC8" w:rsidR="00A50DAA" w:rsidRPr="00F23174" w:rsidRDefault="00A50DAA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_________________________________________</w:t>
      </w:r>
      <w:r w:rsidR="004E6398" w:rsidRPr="00F23174">
        <w:rPr>
          <w:rFonts w:ascii="Garamond" w:hAnsi="Garamond" w:cs="Times New Roman"/>
          <w:b/>
        </w:rPr>
        <w:t>____</w:t>
      </w:r>
      <w:r w:rsidR="00FB5531" w:rsidRPr="00F23174">
        <w:rPr>
          <w:rFonts w:ascii="Garamond" w:hAnsi="Garamond" w:cs="Times New Roman"/>
          <w:b/>
        </w:rPr>
        <w:t xml:space="preserve"> </w:t>
      </w:r>
    </w:p>
    <w:p w14:paraId="5D5DFE77" w14:textId="77777777" w:rsidR="00A50DAA" w:rsidRPr="00F23174" w:rsidRDefault="00A50DAA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Dopravný</w:t>
      </w:r>
      <w:r w:rsidR="00FB5531" w:rsidRPr="00F23174">
        <w:rPr>
          <w:rFonts w:ascii="Garamond" w:hAnsi="Garamond" w:cs="Times New Roman"/>
          <w:b/>
        </w:rPr>
        <w:t xml:space="preserve"> </w:t>
      </w:r>
      <w:r w:rsidRPr="00F23174">
        <w:rPr>
          <w:rFonts w:ascii="Garamond" w:hAnsi="Garamond" w:cs="Times New Roman"/>
          <w:b/>
        </w:rPr>
        <w:t>podnik</w:t>
      </w:r>
      <w:r w:rsidR="00FB5531" w:rsidRPr="00F23174">
        <w:rPr>
          <w:rFonts w:ascii="Garamond" w:hAnsi="Garamond" w:cs="Times New Roman"/>
          <w:b/>
        </w:rPr>
        <w:t xml:space="preserve"> </w:t>
      </w:r>
      <w:r w:rsidRPr="00F23174">
        <w:rPr>
          <w:rFonts w:ascii="Garamond" w:hAnsi="Garamond" w:cs="Times New Roman"/>
          <w:b/>
        </w:rPr>
        <w:t>Bratislava,</w:t>
      </w:r>
      <w:r w:rsidR="00FB5531" w:rsidRPr="00F23174">
        <w:rPr>
          <w:rFonts w:ascii="Garamond" w:hAnsi="Garamond" w:cs="Times New Roman"/>
          <w:b/>
        </w:rPr>
        <w:t xml:space="preserve"> </w:t>
      </w:r>
      <w:r w:rsidRPr="00F23174">
        <w:rPr>
          <w:rFonts w:ascii="Garamond" w:hAnsi="Garamond" w:cs="Times New Roman"/>
          <w:b/>
        </w:rPr>
        <w:t>akciová</w:t>
      </w:r>
      <w:r w:rsidR="00FB5531" w:rsidRPr="00F23174">
        <w:rPr>
          <w:rFonts w:ascii="Garamond" w:hAnsi="Garamond" w:cs="Times New Roman"/>
          <w:b/>
        </w:rPr>
        <w:t xml:space="preserve"> </w:t>
      </w:r>
      <w:r w:rsidRPr="00F23174">
        <w:rPr>
          <w:rFonts w:ascii="Garamond" w:hAnsi="Garamond" w:cs="Times New Roman"/>
          <w:b/>
        </w:rPr>
        <w:t>spoločnosť</w:t>
      </w:r>
    </w:p>
    <w:p w14:paraId="79F7F4EB" w14:textId="6E6ED939" w:rsidR="00A50DAA" w:rsidRPr="00F23174" w:rsidRDefault="00A50DAA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</w:rPr>
        <w:t>Ing.</w:t>
      </w:r>
      <w:r w:rsidR="00FB5531" w:rsidRPr="00F23174">
        <w:rPr>
          <w:rFonts w:ascii="Garamond" w:hAnsi="Garamond" w:cs="Times New Roman"/>
        </w:rPr>
        <w:t xml:space="preserve"> </w:t>
      </w:r>
      <w:r w:rsidR="00B91A70" w:rsidRPr="00F23174">
        <w:rPr>
          <w:rFonts w:ascii="Garamond" w:hAnsi="Garamond" w:cs="Times New Roman"/>
        </w:rPr>
        <w:t>Martin Rybanský</w:t>
      </w:r>
    </w:p>
    <w:p w14:paraId="387BC578" w14:textId="2D904516" w:rsidR="00A50DAA" w:rsidRPr="00F23174" w:rsidRDefault="00A50DAA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</w:rPr>
        <w:t>predseda</w:t>
      </w:r>
      <w:r w:rsidR="00FB5531" w:rsidRPr="00F23174">
        <w:rPr>
          <w:rFonts w:ascii="Garamond" w:hAnsi="Garamond" w:cs="Times New Roman"/>
        </w:rPr>
        <w:t xml:space="preserve"> </w:t>
      </w:r>
      <w:r w:rsidRPr="00F23174">
        <w:rPr>
          <w:rFonts w:ascii="Garamond" w:hAnsi="Garamond" w:cs="Times New Roman"/>
        </w:rPr>
        <w:t>predstavenstva</w:t>
      </w:r>
      <w:r w:rsidR="00FB5531" w:rsidRPr="00F23174">
        <w:rPr>
          <w:rFonts w:ascii="Garamond" w:hAnsi="Garamond" w:cs="Times New Roman"/>
        </w:rPr>
        <w:t xml:space="preserve"> </w:t>
      </w:r>
    </w:p>
    <w:p w14:paraId="7F536E39" w14:textId="0B5625BA" w:rsidR="003C737E" w:rsidRDefault="003C737E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02F202ED" w14:textId="1EFD94F4" w:rsidR="00710045" w:rsidRDefault="00710045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701142CA" w14:textId="613C2C40" w:rsidR="00C91233" w:rsidRPr="00F23174" w:rsidRDefault="00C91233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237C5032" w14:textId="77777777" w:rsidR="00737CD8" w:rsidRPr="00F23174" w:rsidRDefault="00737CD8" w:rsidP="00737CD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 xml:space="preserve">_____________________________________________ </w:t>
      </w:r>
    </w:p>
    <w:p w14:paraId="731D4E86" w14:textId="77777777" w:rsidR="00737CD8" w:rsidRPr="00F23174" w:rsidRDefault="00737CD8" w:rsidP="00737CD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  <w:b/>
        </w:rPr>
        <w:t>Dopravný podnik Bratislava, akciová spoločnosť</w:t>
      </w:r>
    </w:p>
    <w:p w14:paraId="465A6C02" w14:textId="7C302D01" w:rsidR="00737CD8" w:rsidRPr="00F23174" w:rsidRDefault="00737CD8" w:rsidP="00737CD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23174">
        <w:rPr>
          <w:rFonts w:ascii="Garamond" w:hAnsi="Garamond" w:cs="Times New Roman"/>
        </w:rPr>
        <w:t xml:space="preserve">Ing. </w:t>
      </w:r>
      <w:r w:rsidR="00A05988" w:rsidRPr="00F23174">
        <w:rPr>
          <w:rFonts w:ascii="Garamond" w:hAnsi="Garamond" w:cs="Times New Roman"/>
        </w:rPr>
        <w:t>Andrej Zigmund</w:t>
      </w:r>
    </w:p>
    <w:p w14:paraId="794C8F46" w14:textId="38DB6DB7" w:rsidR="008E270E" w:rsidRPr="00F23174" w:rsidRDefault="00A05988" w:rsidP="00383D15">
      <w:pPr>
        <w:spacing w:after="0" w:line="240" w:lineRule="auto"/>
        <w:jc w:val="both"/>
        <w:rPr>
          <w:rFonts w:ascii="Garamond" w:hAnsi="Garamond" w:cs="Times New Roman"/>
        </w:rPr>
      </w:pPr>
      <w:r w:rsidRPr="00F23174">
        <w:rPr>
          <w:rFonts w:ascii="Garamond" w:hAnsi="Garamond" w:cs="Times New Roman"/>
        </w:rPr>
        <w:t>člen</w:t>
      </w:r>
      <w:r w:rsidR="00737CD8" w:rsidRPr="00F23174">
        <w:rPr>
          <w:rFonts w:ascii="Garamond" w:hAnsi="Garamond" w:cs="Times New Roman"/>
        </w:rPr>
        <w:t xml:space="preserve"> predstavenstva – C</w:t>
      </w:r>
      <w:r w:rsidRPr="00F23174">
        <w:rPr>
          <w:rFonts w:ascii="Garamond" w:hAnsi="Garamond" w:cs="Times New Roman"/>
        </w:rPr>
        <w:t>F</w:t>
      </w:r>
      <w:r w:rsidR="00737CD8" w:rsidRPr="00F23174">
        <w:rPr>
          <w:rFonts w:ascii="Garamond" w:hAnsi="Garamond" w:cs="Times New Roman"/>
        </w:rPr>
        <w:t xml:space="preserve">O </w:t>
      </w:r>
    </w:p>
    <w:sectPr w:rsidR="008E270E" w:rsidRPr="00F23174" w:rsidSect="00710045">
      <w:footerReference w:type="default" r:id="rId17"/>
      <w:pgSz w:w="11906" w:h="16838"/>
      <w:pgMar w:top="1276" w:right="1417" w:bottom="1560" w:left="1417" w:header="708" w:footer="3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89A5" w14:textId="77777777" w:rsidR="00CF3384" w:rsidRDefault="00CF3384" w:rsidP="00FB5531">
      <w:pPr>
        <w:spacing w:after="0" w:line="240" w:lineRule="auto"/>
      </w:pPr>
      <w:r>
        <w:separator/>
      </w:r>
    </w:p>
  </w:endnote>
  <w:endnote w:type="continuationSeparator" w:id="0">
    <w:p w14:paraId="09F1E284" w14:textId="77777777" w:rsidR="00CF3384" w:rsidRDefault="00CF3384" w:rsidP="00FB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8388" w14:textId="77777777" w:rsidR="00127B88" w:rsidRPr="00836C73" w:rsidRDefault="00127B88" w:rsidP="00127B88">
    <w:pPr>
      <w:pBdr>
        <w:top w:val="single" w:sz="4" w:space="1" w:color="auto"/>
      </w:pBdr>
      <w:tabs>
        <w:tab w:val="center" w:pos="4703"/>
        <w:tab w:val="right" w:pos="9406"/>
      </w:tabs>
      <w:rPr>
        <w:rFonts w:ascii="Garamond" w:hAnsi="Garamond"/>
        <w:b/>
        <w:iCs/>
        <w:sz w:val="16"/>
        <w:szCs w:val="16"/>
        <w:lang w:eastAsia="sk-SK"/>
      </w:rPr>
    </w:pPr>
    <w:r>
      <w:rPr>
        <w:rFonts w:ascii="Garamond" w:eastAsiaTheme="minorEastAsia" w:hAnsi="Garamond"/>
        <w:b/>
        <w:sz w:val="16"/>
        <w:szCs w:val="16"/>
        <w:lang w:eastAsia="sk-SK"/>
      </w:rPr>
      <w:t>ŠTATÚT SÚŤAŽE</w:t>
    </w:r>
    <w:r w:rsidRPr="00836C73">
      <w:rPr>
        <w:rFonts w:ascii="Garamond" w:hAnsi="Garamond"/>
        <w:b/>
        <w:iCs/>
        <w:sz w:val="16"/>
        <w:szCs w:val="16"/>
        <w:lang w:eastAsia="sk-SK"/>
      </w:rPr>
      <w:t xml:space="preserve"> </w:t>
    </w:r>
    <w:r w:rsidRPr="00836C73">
      <w:rPr>
        <w:rFonts w:ascii="Garamond" w:hAnsi="Garamond"/>
        <w:b/>
        <w:iCs/>
        <w:sz w:val="16"/>
        <w:szCs w:val="16"/>
        <w:lang w:eastAsia="sk-SK"/>
      </w:rPr>
      <w:tab/>
    </w:r>
    <w:r w:rsidRPr="00836C73">
      <w:rPr>
        <w:rFonts w:ascii="Garamond" w:hAnsi="Garamond"/>
        <w:b/>
        <w:iCs/>
        <w:sz w:val="16"/>
        <w:szCs w:val="16"/>
        <w:lang w:eastAsia="sk-SK"/>
      </w:rPr>
      <w:tab/>
      <w:t xml:space="preserve">Strana 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Pr="00836C73">
      <w:rPr>
        <w:rFonts w:ascii="Garamond" w:hAnsi="Garamond"/>
        <w:b/>
        <w:iCs/>
        <w:sz w:val="16"/>
        <w:szCs w:val="16"/>
        <w:lang w:eastAsia="sk-SK"/>
      </w:rPr>
      <w:instrText xml:space="preserve"> PAGE </w:instrTex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DA4A16">
      <w:rPr>
        <w:rFonts w:ascii="Garamond" w:hAnsi="Garamond"/>
        <w:b/>
        <w:iCs/>
        <w:noProof/>
        <w:sz w:val="16"/>
        <w:szCs w:val="16"/>
        <w:lang w:eastAsia="sk-SK"/>
      </w:rPr>
      <w:t>2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  <w:r w:rsidRPr="00836C73">
      <w:rPr>
        <w:rFonts w:ascii="Garamond" w:hAnsi="Garamond"/>
        <w:b/>
        <w:iCs/>
        <w:sz w:val="16"/>
        <w:szCs w:val="16"/>
        <w:lang w:eastAsia="sk-SK"/>
      </w:rPr>
      <w:t>/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Pr="00836C73">
      <w:rPr>
        <w:rFonts w:ascii="Garamond" w:hAnsi="Garamond"/>
        <w:b/>
        <w:iCs/>
        <w:sz w:val="16"/>
        <w:szCs w:val="16"/>
        <w:lang w:eastAsia="sk-SK"/>
      </w:rPr>
      <w:instrText xml:space="preserve"> NUMPAGES </w:instrTex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DA4A16">
      <w:rPr>
        <w:rFonts w:ascii="Garamond" w:hAnsi="Garamond"/>
        <w:b/>
        <w:iCs/>
        <w:noProof/>
        <w:sz w:val="16"/>
        <w:szCs w:val="16"/>
        <w:lang w:eastAsia="sk-SK"/>
      </w:rPr>
      <w:t>4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252B" w14:textId="77777777" w:rsidR="00CF3384" w:rsidRDefault="00CF3384" w:rsidP="00FB5531">
      <w:pPr>
        <w:spacing w:after="0" w:line="240" w:lineRule="auto"/>
      </w:pPr>
      <w:r>
        <w:separator/>
      </w:r>
    </w:p>
  </w:footnote>
  <w:footnote w:type="continuationSeparator" w:id="0">
    <w:p w14:paraId="17CDAB52" w14:textId="77777777" w:rsidR="00CF3384" w:rsidRDefault="00CF3384" w:rsidP="00FB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960"/>
    <w:multiLevelType w:val="hybridMultilevel"/>
    <w:tmpl w:val="696A8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D2E"/>
    <w:multiLevelType w:val="hybridMultilevel"/>
    <w:tmpl w:val="B0D46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E9A"/>
    <w:multiLevelType w:val="hybridMultilevel"/>
    <w:tmpl w:val="68B8F34E"/>
    <w:lvl w:ilvl="0" w:tplc="9D4E4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605B"/>
    <w:multiLevelType w:val="hybridMultilevel"/>
    <w:tmpl w:val="9C526FD0"/>
    <w:lvl w:ilvl="0" w:tplc="FC02647A">
      <w:start w:val="365"/>
      <w:numFmt w:val="bullet"/>
      <w:lvlText w:val="-"/>
      <w:lvlJc w:val="left"/>
      <w:pPr>
        <w:ind w:left="1712" w:hanging="360"/>
      </w:pPr>
      <w:rPr>
        <w:rFonts w:ascii="Garamond" w:eastAsiaTheme="minorHAns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2586BF9"/>
    <w:multiLevelType w:val="hybridMultilevel"/>
    <w:tmpl w:val="3E6C4244"/>
    <w:lvl w:ilvl="0" w:tplc="B050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0DFB"/>
    <w:multiLevelType w:val="multilevel"/>
    <w:tmpl w:val="6958B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AD76ACE"/>
    <w:multiLevelType w:val="hybridMultilevel"/>
    <w:tmpl w:val="8AAC8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10890"/>
    <w:multiLevelType w:val="hybridMultilevel"/>
    <w:tmpl w:val="6002BDFE"/>
    <w:lvl w:ilvl="0" w:tplc="E04AFAF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A32F8"/>
    <w:multiLevelType w:val="hybridMultilevel"/>
    <w:tmpl w:val="0CC6459C"/>
    <w:lvl w:ilvl="0" w:tplc="43EC4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535D"/>
    <w:multiLevelType w:val="hybridMultilevel"/>
    <w:tmpl w:val="8A823F84"/>
    <w:lvl w:ilvl="0" w:tplc="C820EAFC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C77E29"/>
    <w:multiLevelType w:val="hybridMultilevel"/>
    <w:tmpl w:val="593E1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D5234"/>
    <w:multiLevelType w:val="hybridMultilevel"/>
    <w:tmpl w:val="1B82B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52CC"/>
    <w:multiLevelType w:val="hybridMultilevel"/>
    <w:tmpl w:val="2468FD6A"/>
    <w:lvl w:ilvl="0" w:tplc="43EC4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F6324"/>
    <w:multiLevelType w:val="hybridMultilevel"/>
    <w:tmpl w:val="B7C699BE"/>
    <w:lvl w:ilvl="0" w:tplc="15B8AF24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D2682"/>
    <w:multiLevelType w:val="hybridMultilevel"/>
    <w:tmpl w:val="14869902"/>
    <w:lvl w:ilvl="0" w:tplc="AF6E8A60">
      <w:start w:val="4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165FE5"/>
    <w:multiLevelType w:val="hybridMultilevel"/>
    <w:tmpl w:val="A1220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93B8E"/>
    <w:multiLevelType w:val="hybridMultilevel"/>
    <w:tmpl w:val="E66AF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32CBB"/>
    <w:multiLevelType w:val="hybridMultilevel"/>
    <w:tmpl w:val="58728E3C"/>
    <w:lvl w:ilvl="0" w:tplc="43EC4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148C6"/>
    <w:multiLevelType w:val="hybridMultilevel"/>
    <w:tmpl w:val="CF847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E3749"/>
    <w:multiLevelType w:val="hybridMultilevel"/>
    <w:tmpl w:val="2C286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04BFB"/>
    <w:multiLevelType w:val="hybridMultilevel"/>
    <w:tmpl w:val="89E24EDC"/>
    <w:lvl w:ilvl="0" w:tplc="437AEB60">
      <w:start w:val="1"/>
      <w:numFmt w:val="bullet"/>
      <w:lvlText w:val="-"/>
      <w:lvlJc w:val="left"/>
      <w:pPr>
        <w:ind w:left="644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A20189D"/>
    <w:multiLevelType w:val="hybridMultilevel"/>
    <w:tmpl w:val="65A62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C5C0A"/>
    <w:multiLevelType w:val="hybridMultilevel"/>
    <w:tmpl w:val="F72293C0"/>
    <w:lvl w:ilvl="0" w:tplc="9FA4E6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93B59"/>
    <w:multiLevelType w:val="hybridMultilevel"/>
    <w:tmpl w:val="B7C699BE"/>
    <w:lvl w:ilvl="0" w:tplc="15B8AF24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23787"/>
    <w:multiLevelType w:val="hybridMultilevel"/>
    <w:tmpl w:val="37622442"/>
    <w:lvl w:ilvl="0" w:tplc="FC02647A">
      <w:start w:val="36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74971"/>
    <w:multiLevelType w:val="hybridMultilevel"/>
    <w:tmpl w:val="EFDEA7CE"/>
    <w:lvl w:ilvl="0" w:tplc="F9E0B072">
      <w:start w:val="1"/>
      <w:numFmt w:val="lowerLetter"/>
      <w:lvlText w:val="(%1)"/>
      <w:lvlJc w:val="left"/>
      <w:pPr>
        <w:ind w:left="1004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E02AA4"/>
    <w:multiLevelType w:val="hybridMultilevel"/>
    <w:tmpl w:val="2B085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94F1A"/>
    <w:multiLevelType w:val="hybridMultilevel"/>
    <w:tmpl w:val="3D7643A6"/>
    <w:lvl w:ilvl="0" w:tplc="419A45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0932892">
    <w:abstractNumId w:val="0"/>
  </w:num>
  <w:num w:numId="2" w16cid:durableId="2068532638">
    <w:abstractNumId w:val="6"/>
  </w:num>
  <w:num w:numId="3" w16cid:durableId="2073497812">
    <w:abstractNumId w:val="10"/>
  </w:num>
  <w:num w:numId="4" w16cid:durableId="455030419">
    <w:abstractNumId w:val="27"/>
  </w:num>
  <w:num w:numId="5" w16cid:durableId="619608432">
    <w:abstractNumId w:val="22"/>
  </w:num>
  <w:num w:numId="6" w16cid:durableId="153111116">
    <w:abstractNumId w:val="11"/>
  </w:num>
  <w:num w:numId="7" w16cid:durableId="1029139169">
    <w:abstractNumId w:val="19"/>
  </w:num>
  <w:num w:numId="8" w16cid:durableId="338046403">
    <w:abstractNumId w:val="5"/>
  </w:num>
  <w:num w:numId="9" w16cid:durableId="1266958235">
    <w:abstractNumId w:val="1"/>
  </w:num>
  <w:num w:numId="10" w16cid:durableId="1477801574">
    <w:abstractNumId w:val="18"/>
  </w:num>
  <w:num w:numId="11" w16cid:durableId="1646081463">
    <w:abstractNumId w:val="20"/>
  </w:num>
  <w:num w:numId="12" w16cid:durableId="1014499881">
    <w:abstractNumId w:val="26"/>
  </w:num>
  <w:num w:numId="13" w16cid:durableId="1909879391">
    <w:abstractNumId w:val="2"/>
  </w:num>
  <w:num w:numId="14" w16cid:durableId="482553027">
    <w:abstractNumId w:val="15"/>
  </w:num>
  <w:num w:numId="15" w16cid:durableId="1794402918">
    <w:abstractNumId w:val="7"/>
  </w:num>
  <w:num w:numId="16" w16cid:durableId="3548139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930733">
    <w:abstractNumId w:val="14"/>
  </w:num>
  <w:num w:numId="18" w16cid:durableId="1898929848">
    <w:abstractNumId w:val="13"/>
  </w:num>
  <w:num w:numId="19" w16cid:durableId="1499033568">
    <w:abstractNumId w:val="23"/>
  </w:num>
  <w:num w:numId="20" w16cid:durableId="983975102">
    <w:abstractNumId w:val="4"/>
  </w:num>
  <w:num w:numId="21" w16cid:durableId="896356932">
    <w:abstractNumId w:val="9"/>
  </w:num>
  <w:num w:numId="22" w16cid:durableId="1730305529">
    <w:abstractNumId w:val="25"/>
  </w:num>
  <w:num w:numId="23" w16cid:durableId="885070944">
    <w:abstractNumId w:val="16"/>
  </w:num>
  <w:num w:numId="24" w16cid:durableId="141582494">
    <w:abstractNumId w:val="17"/>
  </w:num>
  <w:num w:numId="25" w16cid:durableId="1321497045">
    <w:abstractNumId w:val="12"/>
  </w:num>
  <w:num w:numId="26" w16cid:durableId="236327036">
    <w:abstractNumId w:val="8"/>
  </w:num>
  <w:num w:numId="27" w16cid:durableId="1418206362">
    <w:abstractNumId w:val="24"/>
  </w:num>
  <w:num w:numId="28" w16cid:durableId="18766530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0842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C1"/>
    <w:rsid w:val="000034A3"/>
    <w:rsid w:val="00005548"/>
    <w:rsid w:val="000201F8"/>
    <w:rsid w:val="00033FDD"/>
    <w:rsid w:val="000376BB"/>
    <w:rsid w:val="00037D3D"/>
    <w:rsid w:val="00037DFC"/>
    <w:rsid w:val="00063000"/>
    <w:rsid w:val="0006314D"/>
    <w:rsid w:val="00066E4E"/>
    <w:rsid w:val="000762F1"/>
    <w:rsid w:val="00091BDC"/>
    <w:rsid w:val="00093A4B"/>
    <w:rsid w:val="000B0A26"/>
    <w:rsid w:val="000B2F84"/>
    <w:rsid w:val="000D4142"/>
    <w:rsid w:val="000E487F"/>
    <w:rsid w:val="000F359B"/>
    <w:rsid w:val="00111E1B"/>
    <w:rsid w:val="00127B88"/>
    <w:rsid w:val="00130F5D"/>
    <w:rsid w:val="001321DC"/>
    <w:rsid w:val="00152CF8"/>
    <w:rsid w:val="001578F3"/>
    <w:rsid w:val="001609E7"/>
    <w:rsid w:val="00166E71"/>
    <w:rsid w:val="00171719"/>
    <w:rsid w:val="0018187C"/>
    <w:rsid w:val="00183142"/>
    <w:rsid w:val="001B211F"/>
    <w:rsid w:val="001B5CAE"/>
    <w:rsid w:val="001C2A76"/>
    <w:rsid w:val="001E3BD2"/>
    <w:rsid w:val="001E7199"/>
    <w:rsid w:val="001F7E23"/>
    <w:rsid w:val="00203BCF"/>
    <w:rsid w:val="002124D2"/>
    <w:rsid w:val="00221FD4"/>
    <w:rsid w:val="00226470"/>
    <w:rsid w:val="00237D1C"/>
    <w:rsid w:val="00243D2A"/>
    <w:rsid w:val="0024593B"/>
    <w:rsid w:val="002471C2"/>
    <w:rsid w:val="00247DB9"/>
    <w:rsid w:val="00282CFC"/>
    <w:rsid w:val="00284CAC"/>
    <w:rsid w:val="002854A9"/>
    <w:rsid w:val="0028766E"/>
    <w:rsid w:val="00294BBE"/>
    <w:rsid w:val="002B002D"/>
    <w:rsid w:val="002B63DD"/>
    <w:rsid w:val="002C344F"/>
    <w:rsid w:val="002F0E6C"/>
    <w:rsid w:val="00322C88"/>
    <w:rsid w:val="003274CE"/>
    <w:rsid w:val="003431FC"/>
    <w:rsid w:val="00345E02"/>
    <w:rsid w:val="00351DCC"/>
    <w:rsid w:val="003523D4"/>
    <w:rsid w:val="00356DCD"/>
    <w:rsid w:val="00367E39"/>
    <w:rsid w:val="0037559A"/>
    <w:rsid w:val="00377F8F"/>
    <w:rsid w:val="00383D15"/>
    <w:rsid w:val="00384DE1"/>
    <w:rsid w:val="00385420"/>
    <w:rsid w:val="00392820"/>
    <w:rsid w:val="003C317E"/>
    <w:rsid w:val="003C737E"/>
    <w:rsid w:val="003D2A02"/>
    <w:rsid w:val="003D7526"/>
    <w:rsid w:val="003F5A5C"/>
    <w:rsid w:val="00407580"/>
    <w:rsid w:val="00424248"/>
    <w:rsid w:val="0042681A"/>
    <w:rsid w:val="004364D5"/>
    <w:rsid w:val="00457C39"/>
    <w:rsid w:val="00457FC7"/>
    <w:rsid w:val="00460FBD"/>
    <w:rsid w:val="004643C6"/>
    <w:rsid w:val="004659DA"/>
    <w:rsid w:val="0046761C"/>
    <w:rsid w:val="00470520"/>
    <w:rsid w:val="00475805"/>
    <w:rsid w:val="00477CDE"/>
    <w:rsid w:val="0048238E"/>
    <w:rsid w:val="004904AB"/>
    <w:rsid w:val="004949B1"/>
    <w:rsid w:val="004952AF"/>
    <w:rsid w:val="004976AA"/>
    <w:rsid w:val="004A2612"/>
    <w:rsid w:val="004B365C"/>
    <w:rsid w:val="004B4A55"/>
    <w:rsid w:val="004B658F"/>
    <w:rsid w:val="004B7E2B"/>
    <w:rsid w:val="004C0187"/>
    <w:rsid w:val="004C1EAF"/>
    <w:rsid w:val="004C5C82"/>
    <w:rsid w:val="004D49FF"/>
    <w:rsid w:val="004E014F"/>
    <w:rsid w:val="004E5A8C"/>
    <w:rsid w:val="004E62F6"/>
    <w:rsid w:val="004E6398"/>
    <w:rsid w:val="004F4FE3"/>
    <w:rsid w:val="00500F4E"/>
    <w:rsid w:val="005043AE"/>
    <w:rsid w:val="005308AC"/>
    <w:rsid w:val="0054091D"/>
    <w:rsid w:val="0054120F"/>
    <w:rsid w:val="005417BA"/>
    <w:rsid w:val="0054726A"/>
    <w:rsid w:val="005576B1"/>
    <w:rsid w:val="00564352"/>
    <w:rsid w:val="00576B5D"/>
    <w:rsid w:val="00580BD7"/>
    <w:rsid w:val="00582E7C"/>
    <w:rsid w:val="0058521E"/>
    <w:rsid w:val="005A5F23"/>
    <w:rsid w:val="005C123B"/>
    <w:rsid w:val="005C134B"/>
    <w:rsid w:val="005D211A"/>
    <w:rsid w:val="005D25EE"/>
    <w:rsid w:val="005D2F53"/>
    <w:rsid w:val="005D577F"/>
    <w:rsid w:val="005D69F2"/>
    <w:rsid w:val="005E10F2"/>
    <w:rsid w:val="005F46BF"/>
    <w:rsid w:val="005F54A9"/>
    <w:rsid w:val="006015D5"/>
    <w:rsid w:val="00605BFD"/>
    <w:rsid w:val="00613ED8"/>
    <w:rsid w:val="00633923"/>
    <w:rsid w:val="006371B2"/>
    <w:rsid w:val="00637AF1"/>
    <w:rsid w:val="006451D4"/>
    <w:rsid w:val="00654836"/>
    <w:rsid w:val="006632B7"/>
    <w:rsid w:val="0066454F"/>
    <w:rsid w:val="00672E65"/>
    <w:rsid w:val="0067562E"/>
    <w:rsid w:val="00681B82"/>
    <w:rsid w:val="00686DD5"/>
    <w:rsid w:val="00692287"/>
    <w:rsid w:val="00693B7E"/>
    <w:rsid w:val="006A4BBB"/>
    <w:rsid w:val="006D7E8B"/>
    <w:rsid w:val="006E1757"/>
    <w:rsid w:val="006E18DD"/>
    <w:rsid w:val="006E3394"/>
    <w:rsid w:val="0070474E"/>
    <w:rsid w:val="00710045"/>
    <w:rsid w:val="00710C4F"/>
    <w:rsid w:val="007222C6"/>
    <w:rsid w:val="00725512"/>
    <w:rsid w:val="0072696A"/>
    <w:rsid w:val="00732944"/>
    <w:rsid w:val="00737CD8"/>
    <w:rsid w:val="00751968"/>
    <w:rsid w:val="00752908"/>
    <w:rsid w:val="00756985"/>
    <w:rsid w:val="00775C3C"/>
    <w:rsid w:val="00791DC8"/>
    <w:rsid w:val="0079368D"/>
    <w:rsid w:val="00797E7D"/>
    <w:rsid w:val="007D66C1"/>
    <w:rsid w:val="007E5EBA"/>
    <w:rsid w:val="007F7FCB"/>
    <w:rsid w:val="0080681E"/>
    <w:rsid w:val="008153D3"/>
    <w:rsid w:val="008372E1"/>
    <w:rsid w:val="00850AAE"/>
    <w:rsid w:val="00854BDF"/>
    <w:rsid w:val="0086242A"/>
    <w:rsid w:val="00876A27"/>
    <w:rsid w:val="00877055"/>
    <w:rsid w:val="00880A9B"/>
    <w:rsid w:val="00890A87"/>
    <w:rsid w:val="00892BBE"/>
    <w:rsid w:val="00892E72"/>
    <w:rsid w:val="008A49C2"/>
    <w:rsid w:val="008A4D75"/>
    <w:rsid w:val="008B1685"/>
    <w:rsid w:val="008B7DCC"/>
    <w:rsid w:val="008E2690"/>
    <w:rsid w:val="008E270E"/>
    <w:rsid w:val="009049BC"/>
    <w:rsid w:val="00925777"/>
    <w:rsid w:val="009316DF"/>
    <w:rsid w:val="0093279A"/>
    <w:rsid w:val="009501C8"/>
    <w:rsid w:val="009630AE"/>
    <w:rsid w:val="00974D08"/>
    <w:rsid w:val="00983873"/>
    <w:rsid w:val="00991F05"/>
    <w:rsid w:val="00994210"/>
    <w:rsid w:val="009A69BF"/>
    <w:rsid w:val="009A7838"/>
    <w:rsid w:val="009B2AA5"/>
    <w:rsid w:val="009B35A1"/>
    <w:rsid w:val="009C1879"/>
    <w:rsid w:val="009C19F4"/>
    <w:rsid w:val="009C2359"/>
    <w:rsid w:val="009C3CB2"/>
    <w:rsid w:val="009C625B"/>
    <w:rsid w:val="009D2A03"/>
    <w:rsid w:val="009D6A5A"/>
    <w:rsid w:val="009E266C"/>
    <w:rsid w:val="00A01501"/>
    <w:rsid w:val="00A05988"/>
    <w:rsid w:val="00A10A56"/>
    <w:rsid w:val="00A13D54"/>
    <w:rsid w:val="00A30E2C"/>
    <w:rsid w:val="00A3316C"/>
    <w:rsid w:val="00A352B2"/>
    <w:rsid w:val="00A360D2"/>
    <w:rsid w:val="00A50DAA"/>
    <w:rsid w:val="00A62E30"/>
    <w:rsid w:val="00A8224A"/>
    <w:rsid w:val="00A8274C"/>
    <w:rsid w:val="00A82953"/>
    <w:rsid w:val="00A85796"/>
    <w:rsid w:val="00A95B13"/>
    <w:rsid w:val="00AA2D68"/>
    <w:rsid w:val="00AB64AF"/>
    <w:rsid w:val="00AB7709"/>
    <w:rsid w:val="00B10DA4"/>
    <w:rsid w:val="00B23E18"/>
    <w:rsid w:val="00B3221D"/>
    <w:rsid w:val="00B33ADC"/>
    <w:rsid w:val="00B36F3F"/>
    <w:rsid w:val="00B4550E"/>
    <w:rsid w:val="00B53AC0"/>
    <w:rsid w:val="00B63FB2"/>
    <w:rsid w:val="00B6485B"/>
    <w:rsid w:val="00B73030"/>
    <w:rsid w:val="00B764B0"/>
    <w:rsid w:val="00B85AC9"/>
    <w:rsid w:val="00B91A70"/>
    <w:rsid w:val="00BA3D73"/>
    <w:rsid w:val="00BB6C35"/>
    <w:rsid w:val="00BF5CD2"/>
    <w:rsid w:val="00C05A11"/>
    <w:rsid w:val="00C353B6"/>
    <w:rsid w:val="00C91233"/>
    <w:rsid w:val="00CA01CD"/>
    <w:rsid w:val="00CF3326"/>
    <w:rsid w:val="00CF3384"/>
    <w:rsid w:val="00D00BDE"/>
    <w:rsid w:val="00D03FF7"/>
    <w:rsid w:val="00D072FD"/>
    <w:rsid w:val="00D416BB"/>
    <w:rsid w:val="00D62924"/>
    <w:rsid w:val="00D634C1"/>
    <w:rsid w:val="00D673F0"/>
    <w:rsid w:val="00D74B1C"/>
    <w:rsid w:val="00D857D5"/>
    <w:rsid w:val="00DA42B0"/>
    <w:rsid w:val="00DA4A16"/>
    <w:rsid w:val="00DA5DF1"/>
    <w:rsid w:val="00DB1ECA"/>
    <w:rsid w:val="00DC2CD7"/>
    <w:rsid w:val="00DD55EC"/>
    <w:rsid w:val="00DE46F4"/>
    <w:rsid w:val="00E13A0E"/>
    <w:rsid w:val="00E15D10"/>
    <w:rsid w:val="00E23797"/>
    <w:rsid w:val="00E301E6"/>
    <w:rsid w:val="00E344F1"/>
    <w:rsid w:val="00E8281D"/>
    <w:rsid w:val="00E85EF3"/>
    <w:rsid w:val="00E93115"/>
    <w:rsid w:val="00E94138"/>
    <w:rsid w:val="00E96A08"/>
    <w:rsid w:val="00EC4F32"/>
    <w:rsid w:val="00ED3342"/>
    <w:rsid w:val="00ED677C"/>
    <w:rsid w:val="00EE0FE3"/>
    <w:rsid w:val="00EE6428"/>
    <w:rsid w:val="00EF3F3A"/>
    <w:rsid w:val="00F072F0"/>
    <w:rsid w:val="00F11F8D"/>
    <w:rsid w:val="00F1345E"/>
    <w:rsid w:val="00F16102"/>
    <w:rsid w:val="00F23174"/>
    <w:rsid w:val="00F34F21"/>
    <w:rsid w:val="00F515D0"/>
    <w:rsid w:val="00F615C7"/>
    <w:rsid w:val="00F7098E"/>
    <w:rsid w:val="00FA1464"/>
    <w:rsid w:val="00FA300F"/>
    <w:rsid w:val="00FA3DC3"/>
    <w:rsid w:val="00FA494F"/>
    <w:rsid w:val="00FB5531"/>
    <w:rsid w:val="00FB5604"/>
    <w:rsid w:val="00FC6B82"/>
    <w:rsid w:val="00FD5546"/>
    <w:rsid w:val="00FE1059"/>
    <w:rsid w:val="00FF2372"/>
    <w:rsid w:val="00FF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28AD6"/>
  <w15:docId w15:val="{27169259-D7FB-4F2E-94ED-DDC15BC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9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F359B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7C39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FB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5531"/>
  </w:style>
  <w:style w:type="paragraph" w:styleId="Pta">
    <w:name w:val="footer"/>
    <w:basedOn w:val="Normlny"/>
    <w:link w:val="PtaChar"/>
    <w:uiPriority w:val="99"/>
    <w:unhideWhenUsed/>
    <w:rsid w:val="00FB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5531"/>
  </w:style>
  <w:style w:type="paragraph" w:styleId="Textbubliny">
    <w:name w:val="Balloon Text"/>
    <w:basedOn w:val="Normlny"/>
    <w:link w:val="TextbublinyChar"/>
    <w:uiPriority w:val="99"/>
    <w:semiHidden/>
    <w:unhideWhenUsed/>
    <w:rsid w:val="00B7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030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C91233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912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12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12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12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12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E1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b.sk/" TargetMode="External"/><Relationship Id="rId13" Type="http://schemas.openxmlformats.org/officeDocument/2006/relationships/hyperlink" Target="https://www.dpb.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dpovednaosoba@dpb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pb.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amborska.alexandra\AppData\Local\Microsoft\Windows\INetCache\Content.Outlook\JQ4OFUHJ\marketing@dpb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pb.sk" TargetMode="External"/><Relationship Id="rId10" Type="http://schemas.openxmlformats.org/officeDocument/2006/relationships/hyperlink" Target="https://www.instagram.com/dpbratislav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pb.sk/" TargetMode="External"/><Relationship Id="rId14" Type="http://schemas.openxmlformats.org/officeDocument/2006/relationships/hyperlink" Target="http://www.inclick.sk/returns/redirect.php?goto=3382&amp;pr=0.16&amp;w_id=31&amp;tstamp=1395820590&amp;pid=1321&amp;cd=33e8eca52f94b104d1f9d96be1c55def&amp;f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96D-6130-4E0A-8585-695FC3DB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Horvat Alexandra</cp:lastModifiedBy>
  <cp:revision>3</cp:revision>
  <cp:lastPrinted>2020-09-18T12:08:00Z</cp:lastPrinted>
  <dcterms:created xsi:type="dcterms:W3CDTF">2022-07-29T09:07:00Z</dcterms:created>
  <dcterms:modified xsi:type="dcterms:W3CDTF">2022-07-29T09:08:00Z</dcterms:modified>
</cp:coreProperties>
</file>